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4" w:rsidRPr="00C25EF1" w:rsidRDefault="00C25EF1" w:rsidP="00C25EF1">
      <w:pPr>
        <w:pStyle w:val="Title"/>
        <w:rPr>
          <w:caps w:val="0"/>
          <w:kern w:val="0"/>
        </w:rPr>
      </w:pPr>
      <w:bookmarkStart w:id="0" w:name="_GoBack"/>
      <w:bookmarkEnd w:id="0"/>
      <w:r w:rsidRPr="00C25EF1">
        <w:rPr>
          <w:caps w:val="0"/>
          <w:kern w:val="0"/>
        </w:rPr>
        <w:t>RECTIFICATION ET MODIFICATION DES LISTES</w:t>
      </w:r>
    </w:p>
    <w:p w:rsidR="000250A4" w:rsidRPr="00C25EF1" w:rsidRDefault="000250A4" w:rsidP="00C25EF1">
      <w:pPr>
        <w:pStyle w:val="Title2"/>
      </w:pPr>
      <w:r w:rsidRPr="00C25EF1">
        <w:t xml:space="preserve">LISTE XXXI </w:t>
      </w:r>
      <w:r w:rsidR="00C25EF1" w:rsidRPr="00C25EF1">
        <w:t>–</w:t>
      </w:r>
      <w:r w:rsidRPr="00C25EF1">
        <w:t xml:space="preserve"> URUGUAY</w:t>
      </w:r>
    </w:p>
    <w:p w:rsidR="00C25EF1" w:rsidRPr="00C25EF1" w:rsidRDefault="000250A4" w:rsidP="00C25EF1">
      <w:pPr>
        <w:rPr>
          <w:szCs w:val="24"/>
        </w:rPr>
      </w:pPr>
      <w:r w:rsidRPr="00C25EF1">
        <w:t>La communication ci</w:t>
      </w:r>
      <w:r w:rsidR="00C25EF1" w:rsidRPr="00C25EF1">
        <w:noBreakHyphen/>
      </w:r>
      <w:r w:rsidRPr="00C25EF1">
        <w:t>après, datée du 19 juin 2018, est distribuée à la demande de la délégation de l'Uruguay.</w:t>
      </w:r>
    </w:p>
    <w:p w:rsidR="000250A4" w:rsidRPr="00C25EF1" w:rsidRDefault="000250A4" w:rsidP="00C25EF1">
      <w:pPr>
        <w:rPr>
          <w:lang w:eastAsia="fr-CH"/>
        </w:rPr>
      </w:pPr>
    </w:p>
    <w:p w:rsidR="000250A4" w:rsidRPr="00C25EF1" w:rsidRDefault="00C25EF1" w:rsidP="00C25EF1">
      <w:pPr>
        <w:jc w:val="center"/>
        <w:rPr>
          <w:b/>
        </w:rPr>
      </w:pPr>
      <w:r w:rsidRPr="00C25EF1">
        <w:rPr>
          <w:b/>
        </w:rPr>
        <w:t>_______________</w:t>
      </w:r>
    </w:p>
    <w:p w:rsidR="000250A4" w:rsidRPr="00C25EF1" w:rsidRDefault="000250A4" w:rsidP="00C25EF1">
      <w:pPr>
        <w:rPr>
          <w:lang w:eastAsia="fr-CH"/>
        </w:rPr>
      </w:pPr>
    </w:p>
    <w:p w:rsidR="000250A4" w:rsidRPr="00C25EF1" w:rsidRDefault="000250A4" w:rsidP="00C25EF1">
      <w:pPr>
        <w:rPr>
          <w:lang w:eastAsia="fr-CH"/>
        </w:rPr>
      </w:pPr>
    </w:p>
    <w:p w:rsidR="00631549" w:rsidRDefault="00B630C2" w:rsidP="00631549">
      <w:pPr>
        <w:pStyle w:val="NormalWeb"/>
        <w:spacing w:after="240"/>
        <w:rPr>
          <w:rFonts w:ascii="Verdana" w:hAnsi="Verdana"/>
          <w:sz w:val="18"/>
          <w:szCs w:val="18"/>
        </w:rPr>
      </w:pPr>
      <w:r w:rsidRPr="00C25EF1">
        <w:rPr>
          <w:rFonts w:ascii="Verdana" w:hAnsi="Verdana"/>
          <w:sz w:val="18"/>
          <w:szCs w:val="18"/>
        </w:rPr>
        <w:t>La Mission permanente de l'Uruguay a l'honneur de se référer à la Décision ministérielle sur la concurrence à l'exportation adoptée à Nairobi le 1</w:t>
      </w:r>
      <w:r w:rsidR="00C25EF1" w:rsidRPr="00C25EF1">
        <w:rPr>
          <w:rFonts w:ascii="Verdana" w:hAnsi="Verdana"/>
          <w:sz w:val="18"/>
          <w:szCs w:val="18"/>
        </w:rPr>
        <w:t>9 décembre 2</w:t>
      </w:r>
      <w:r w:rsidRPr="00C25EF1">
        <w:rPr>
          <w:rFonts w:ascii="Verdana" w:hAnsi="Verdana"/>
          <w:sz w:val="18"/>
          <w:szCs w:val="18"/>
        </w:rPr>
        <w:t>015.</w:t>
      </w:r>
    </w:p>
    <w:p w:rsidR="00C25EF1" w:rsidRPr="00C25EF1" w:rsidRDefault="00C25EF1" w:rsidP="00631549">
      <w:pPr>
        <w:pStyle w:val="NormalWeb"/>
        <w:spacing w:after="240"/>
        <w:rPr>
          <w:rFonts w:ascii="Verdana" w:hAnsi="Verdana"/>
          <w:sz w:val="18"/>
          <w:szCs w:val="18"/>
        </w:rPr>
      </w:pPr>
      <w:r w:rsidRPr="00C25EF1">
        <w:rPr>
          <w:rFonts w:ascii="Verdana" w:hAnsi="Verdana"/>
          <w:sz w:val="18"/>
          <w:szCs w:val="18"/>
        </w:rPr>
        <w:t>À cet égard</w:t>
      </w:r>
      <w:r w:rsidR="00B630C2" w:rsidRPr="00C25EF1">
        <w:rPr>
          <w:rFonts w:ascii="Verdana" w:hAnsi="Verdana"/>
          <w:sz w:val="18"/>
          <w:szCs w:val="18"/>
        </w:rPr>
        <w:t xml:space="preserve"> et conformément à la Décision du 26 mars 1980 (</w:t>
      </w:r>
      <w:proofErr w:type="spellStart"/>
      <w:r w:rsidR="00B630C2" w:rsidRPr="00C25EF1">
        <w:rPr>
          <w:rFonts w:ascii="Verdana" w:hAnsi="Verdana"/>
          <w:sz w:val="18"/>
          <w:szCs w:val="18"/>
        </w:rPr>
        <w:t>IBDD</w:t>
      </w:r>
      <w:proofErr w:type="spellEnd"/>
      <w:r w:rsidR="00B630C2" w:rsidRPr="00C25EF1">
        <w:rPr>
          <w:rFonts w:ascii="Verdana" w:hAnsi="Verdana"/>
          <w:sz w:val="18"/>
          <w:szCs w:val="18"/>
        </w:rPr>
        <w:t>, S27/26), le gouvernement de la République orientale de l'Uruguay a l'honneur de présenter le projet</w:t>
      </w:r>
      <w:r w:rsidR="00DD1BFF">
        <w:rPr>
          <w:rStyle w:val="FootnoteReference"/>
          <w:rFonts w:ascii="Verdana" w:hAnsi="Verdana"/>
          <w:sz w:val="18"/>
          <w:szCs w:val="18"/>
        </w:rPr>
        <w:footnoteReference w:id="1"/>
      </w:r>
      <w:r w:rsidR="00B630C2" w:rsidRPr="00C25EF1">
        <w:rPr>
          <w:rFonts w:ascii="Verdana" w:hAnsi="Verdana"/>
          <w:sz w:val="18"/>
          <w:szCs w:val="18"/>
        </w:rPr>
        <w:t xml:space="preserve"> contenant les modifications de la Partie IV de la Section II de la Liste XXXI </w:t>
      </w:r>
      <w:r w:rsidR="0069720F">
        <w:rPr>
          <w:rFonts w:ascii="Verdana" w:hAnsi="Verdana"/>
          <w:sz w:val="18"/>
          <w:szCs w:val="18"/>
        </w:rPr>
        <w:t>–</w:t>
      </w:r>
      <w:r w:rsidR="00B630C2" w:rsidRPr="00C25EF1">
        <w:rPr>
          <w:rFonts w:ascii="Verdana" w:hAnsi="Verdana"/>
          <w:sz w:val="18"/>
          <w:szCs w:val="18"/>
        </w:rPr>
        <w:t xml:space="preserve"> Uruguay visant à éliminer ses possibilités d'octroi de subventions à l'exportation conformément à la Décision ministérielle de Nairobi sur la concurrence à l'exportation (</w:t>
      </w:r>
      <w:proofErr w:type="spellStart"/>
      <w:r w:rsidR="00B630C2" w:rsidRPr="00C25EF1">
        <w:rPr>
          <w:rFonts w:ascii="Verdana" w:hAnsi="Verdana"/>
          <w:sz w:val="18"/>
          <w:szCs w:val="18"/>
        </w:rPr>
        <w:t>WT</w:t>
      </w:r>
      <w:proofErr w:type="spellEnd"/>
      <w:r w:rsidR="00B630C2" w:rsidRPr="00C25EF1">
        <w:rPr>
          <w:rFonts w:ascii="Verdana" w:hAnsi="Verdana"/>
          <w:sz w:val="18"/>
          <w:szCs w:val="18"/>
        </w:rPr>
        <w:t>/MIN(15)/45</w:t>
      </w:r>
      <w:r w:rsidRPr="00C25EF1">
        <w:rPr>
          <w:rFonts w:ascii="Verdana" w:hAnsi="Verdana"/>
          <w:sz w:val="18"/>
          <w:szCs w:val="18"/>
        </w:rPr>
        <w:noBreakHyphen/>
      </w:r>
      <w:r w:rsidR="00B630C2" w:rsidRPr="00C25EF1">
        <w:rPr>
          <w:rFonts w:ascii="Verdana" w:hAnsi="Verdana"/>
          <w:sz w:val="18"/>
          <w:szCs w:val="18"/>
        </w:rPr>
        <w:t>WT/L/980).</w:t>
      </w:r>
    </w:p>
    <w:p w:rsidR="00C25EF1" w:rsidRPr="00C25EF1" w:rsidRDefault="00C25EF1" w:rsidP="00C25EF1">
      <w:pPr>
        <w:pStyle w:val="NormalWeb"/>
        <w:rPr>
          <w:rFonts w:ascii="Verdana" w:hAnsi="Verdana"/>
          <w:sz w:val="18"/>
          <w:szCs w:val="18"/>
        </w:rPr>
      </w:pPr>
    </w:p>
    <w:p w:rsidR="000250A4" w:rsidRPr="00C25EF1" w:rsidRDefault="00C25EF1" w:rsidP="00C25EF1">
      <w:pPr>
        <w:jc w:val="center"/>
        <w:rPr>
          <w:b/>
        </w:rPr>
      </w:pPr>
      <w:r w:rsidRPr="00C25EF1">
        <w:rPr>
          <w:b/>
        </w:rPr>
        <w:t>_______________</w:t>
      </w:r>
    </w:p>
    <w:p w:rsidR="000250A4" w:rsidRPr="00C25EF1" w:rsidRDefault="000250A4" w:rsidP="00C25EF1"/>
    <w:p w:rsidR="000250A4" w:rsidRPr="00C25EF1" w:rsidRDefault="000250A4" w:rsidP="00C25EF1"/>
    <w:p w:rsidR="00C25EF1" w:rsidRPr="00C25EF1" w:rsidRDefault="000250A4" w:rsidP="00C25EF1">
      <w:pPr>
        <w:rPr>
          <w:rFonts w:eastAsia="Times New Roman"/>
          <w:szCs w:val="18"/>
        </w:rPr>
      </w:pPr>
      <w:r w:rsidRPr="00C25EF1">
        <w:t xml:space="preserve">Si aucune objection n'est notifiée au Secrétariat dans un délai de trois mois à compter de la date du présent document, les rectifications et modifications de la Liste XXXI </w:t>
      </w:r>
      <w:r w:rsidR="0069720F">
        <w:t>–</w:t>
      </w:r>
      <w:r w:rsidRPr="00C25EF1">
        <w:t xml:space="preserve"> Uruguay seront considérées comme approuvées et seront officiellement certifiées.</w:t>
      </w:r>
    </w:p>
    <w:p w:rsidR="000250A4" w:rsidRPr="00C25EF1" w:rsidRDefault="000250A4" w:rsidP="00C25EF1">
      <w:pPr>
        <w:rPr>
          <w:lang w:eastAsia="fr-CH"/>
        </w:rPr>
      </w:pPr>
    </w:p>
    <w:p w:rsidR="000250A4" w:rsidRPr="00C25EF1" w:rsidRDefault="000250A4" w:rsidP="00C25EF1">
      <w:pPr>
        <w:sectPr w:rsidR="000250A4" w:rsidRPr="00C25EF1" w:rsidSect="004969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C22A53" w:rsidRDefault="00C22A53" w:rsidP="00C22A53">
      <w:pPr>
        <w:jc w:val="center"/>
        <w:rPr>
          <w:lang w:val="es-ES_tradnl"/>
        </w:rPr>
      </w:pPr>
    </w:p>
    <w:p w:rsidR="00C22A53" w:rsidRPr="00DF2101" w:rsidRDefault="00C22A53" w:rsidP="00C22A53">
      <w:pPr>
        <w:jc w:val="center"/>
        <w:rPr>
          <w:rFonts w:eastAsia="Times New Roman" w:cs="Times New Roman"/>
          <w:b/>
          <w:bCs/>
          <w:color w:val="000000"/>
          <w:szCs w:val="18"/>
        </w:rPr>
      </w:pPr>
      <w:r w:rsidRPr="00DF2101">
        <w:rPr>
          <w:rFonts w:eastAsia="Times New Roman" w:cs="Times New Roman"/>
          <w:b/>
          <w:bCs/>
          <w:color w:val="000000"/>
          <w:szCs w:val="18"/>
        </w:rPr>
        <w:t>LISTA XXXI – URUGUAY</w:t>
      </w:r>
    </w:p>
    <w:p w:rsidR="00C22A53" w:rsidRPr="000A2648" w:rsidRDefault="00C22A53" w:rsidP="00C22A53">
      <w:pPr>
        <w:jc w:val="center"/>
        <w:rPr>
          <w:szCs w:val="18"/>
          <w:lang w:val="es-ES_tradnl"/>
        </w:rPr>
      </w:pPr>
    </w:p>
    <w:p w:rsidR="00C22A53" w:rsidRPr="00DF2101" w:rsidRDefault="00C22A53" w:rsidP="00C22A53">
      <w:pPr>
        <w:jc w:val="center"/>
        <w:rPr>
          <w:rFonts w:eastAsia="Times New Roman" w:cs="Times New Roman"/>
          <w:i/>
          <w:iCs/>
          <w:color w:val="000000"/>
          <w:szCs w:val="18"/>
        </w:rPr>
      </w:pPr>
      <w:r w:rsidRPr="00DF2101">
        <w:rPr>
          <w:rFonts w:eastAsia="Times New Roman" w:cs="Times New Roman"/>
          <w:i/>
          <w:iCs/>
          <w:color w:val="000000"/>
          <w:szCs w:val="18"/>
        </w:rPr>
        <w:t xml:space="preserve">PART IV –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PRODUCTOS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AGROPECUARIOS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>:</w:t>
      </w:r>
      <w:r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COMPROMISOS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DE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LIMITACION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DE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SUBVENCIONES</w:t>
      </w:r>
      <w:proofErr w:type="spellEnd"/>
    </w:p>
    <w:p w:rsidR="00C22A53" w:rsidRPr="00126A83" w:rsidRDefault="00C22A53" w:rsidP="00C22A53">
      <w:pPr>
        <w:jc w:val="center"/>
        <w:rPr>
          <w:rFonts w:eastAsia="Times New Roman" w:cs="Times New Roman"/>
          <w:i/>
          <w:iCs/>
          <w:color w:val="000000"/>
          <w:szCs w:val="18"/>
        </w:rPr>
      </w:pPr>
    </w:p>
    <w:p w:rsidR="00C22A53" w:rsidRPr="00126A83" w:rsidRDefault="00C22A53" w:rsidP="00C22A53">
      <w:pPr>
        <w:jc w:val="center"/>
        <w:rPr>
          <w:rFonts w:eastAsia="Times New Roman" w:cs="Times New Roman"/>
          <w:i/>
          <w:iCs/>
          <w:color w:val="000000"/>
          <w:szCs w:val="18"/>
        </w:rPr>
      </w:pPr>
      <w:r w:rsidRPr="00126A83">
        <w:rPr>
          <w:rFonts w:eastAsia="Times New Roman" w:cs="Times New Roman"/>
          <w:i/>
          <w:iCs/>
          <w:color w:val="000000"/>
          <w:szCs w:val="18"/>
        </w:rPr>
        <w:t>(</w:t>
      </w:r>
      <w:proofErr w:type="spellStart"/>
      <w:r w:rsidRPr="00126A83">
        <w:rPr>
          <w:rFonts w:eastAsia="Times New Roman" w:cs="Times New Roman"/>
          <w:i/>
          <w:iCs/>
          <w:color w:val="000000"/>
          <w:szCs w:val="18"/>
        </w:rPr>
        <w:t>Artículo</w:t>
      </w:r>
      <w:proofErr w:type="spellEnd"/>
      <w:r w:rsidRPr="00126A83">
        <w:rPr>
          <w:rFonts w:eastAsia="Times New Roman" w:cs="Times New Roman"/>
          <w:i/>
          <w:iCs/>
          <w:color w:val="000000"/>
          <w:szCs w:val="18"/>
        </w:rPr>
        <w:t xml:space="preserve"> 3 </w:t>
      </w:r>
      <w:proofErr w:type="spellStart"/>
      <w:r w:rsidRPr="00126A83">
        <w:rPr>
          <w:rFonts w:eastAsia="Times New Roman" w:cs="Times New Roman"/>
          <w:i/>
          <w:iCs/>
          <w:color w:val="000000"/>
          <w:szCs w:val="18"/>
        </w:rPr>
        <w:t>del</w:t>
      </w:r>
      <w:proofErr w:type="spellEnd"/>
      <w:r w:rsidRPr="00126A83"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126A83">
        <w:rPr>
          <w:rFonts w:eastAsia="Times New Roman" w:cs="Times New Roman"/>
          <w:i/>
          <w:iCs/>
          <w:color w:val="000000"/>
          <w:szCs w:val="18"/>
        </w:rPr>
        <w:t>Acuerdo</w:t>
      </w:r>
      <w:proofErr w:type="spellEnd"/>
      <w:r w:rsidRPr="00126A83">
        <w:rPr>
          <w:rFonts w:eastAsia="Times New Roman" w:cs="Times New Roman"/>
          <w:i/>
          <w:iCs/>
          <w:color w:val="000000"/>
          <w:szCs w:val="18"/>
        </w:rPr>
        <w:t xml:space="preserve"> sobre </w:t>
      </w:r>
      <w:proofErr w:type="spellStart"/>
      <w:r w:rsidRPr="00126A83">
        <w:rPr>
          <w:rFonts w:eastAsia="Times New Roman" w:cs="Times New Roman"/>
          <w:i/>
          <w:iCs/>
          <w:color w:val="000000"/>
          <w:szCs w:val="18"/>
        </w:rPr>
        <w:t>Agricultura</w:t>
      </w:r>
      <w:proofErr w:type="spellEnd"/>
      <w:r w:rsidRPr="00126A83">
        <w:rPr>
          <w:rFonts w:eastAsia="Times New Roman" w:cs="Times New Roman"/>
          <w:i/>
          <w:iCs/>
          <w:color w:val="000000"/>
          <w:szCs w:val="18"/>
        </w:rPr>
        <w:t>)</w:t>
      </w:r>
    </w:p>
    <w:p w:rsidR="00C22A53" w:rsidRPr="00126A83" w:rsidRDefault="00C22A53" w:rsidP="00C22A53">
      <w:pPr>
        <w:jc w:val="center"/>
        <w:rPr>
          <w:rFonts w:eastAsia="Times New Roman" w:cs="Times New Roman"/>
          <w:i/>
          <w:iCs/>
          <w:color w:val="000000"/>
          <w:szCs w:val="18"/>
        </w:rPr>
      </w:pPr>
    </w:p>
    <w:p w:rsidR="00C22A53" w:rsidRPr="00DF2101" w:rsidRDefault="00C22A53" w:rsidP="00C22A53">
      <w:pPr>
        <w:jc w:val="center"/>
        <w:rPr>
          <w:rFonts w:eastAsia="Times New Roman" w:cs="Times New Roman"/>
          <w:i/>
          <w:iCs/>
          <w:color w:val="000000"/>
          <w:szCs w:val="18"/>
        </w:rPr>
      </w:pP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SECCION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II: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Subvenciones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a la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exportación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: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C</w:t>
      </w:r>
      <w:r>
        <w:rPr>
          <w:rFonts w:eastAsia="Times New Roman" w:cs="Times New Roman"/>
          <w:i/>
          <w:iCs/>
          <w:color w:val="000000"/>
          <w:szCs w:val="18"/>
        </w:rPr>
        <w:t>ompromisos</w:t>
      </w:r>
      <w:proofErr w:type="spellEnd"/>
      <w:r>
        <w:rPr>
          <w:rFonts w:eastAsia="Times New Roman" w:cs="Times New Roman"/>
          <w:i/>
          <w:iCs/>
          <w:color w:val="000000"/>
          <w:szCs w:val="18"/>
        </w:rPr>
        <w:t xml:space="preserve"> de </w:t>
      </w:r>
      <w:proofErr w:type="spellStart"/>
      <w:r>
        <w:rPr>
          <w:rFonts w:eastAsia="Times New Roman" w:cs="Times New Roman"/>
          <w:i/>
          <w:iCs/>
          <w:color w:val="000000"/>
          <w:szCs w:val="18"/>
        </w:rPr>
        <w:t>reducción</w:t>
      </w:r>
      <w:proofErr w:type="spellEnd"/>
      <w:r>
        <w:rPr>
          <w:rFonts w:eastAsia="Times New Roman" w:cs="Times New Roman"/>
          <w:i/>
          <w:iCs/>
          <w:color w:val="000000"/>
          <w:szCs w:val="18"/>
        </w:rPr>
        <w:t xml:space="preserve"> de los </w:t>
      </w:r>
      <w:proofErr w:type="spellStart"/>
      <w:r>
        <w:rPr>
          <w:rFonts w:eastAsia="Times New Roman" w:cs="Times New Roman"/>
          <w:i/>
          <w:iCs/>
          <w:color w:val="000000"/>
          <w:szCs w:val="18"/>
        </w:rPr>
        <w:t>desembolsos</w:t>
      </w:r>
      <w:proofErr w:type="spellEnd"/>
      <w:r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18"/>
        </w:rPr>
        <w:t>presupuestarios</w:t>
      </w:r>
      <w:proofErr w:type="spellEnd"/>
      <w:r>
        <w:rPr>
          <w:rFonts w:eastAsia="Times New Roman" w:cs="Times New Roman"/>
          <w:i/>
          <w:iCs/>
          <w:color w:val="000000"/>
          <w:szCs w:val="18"/>
        </w:rPr>
        <w:t xml:space="preserve"> y las </w:t>
      </w:r>
      <w:proofErr w:type="spellStart"/>
      <w:r>
        <w:rPr>
          <w:rFonts w:eastAsia="Times New Roman" w:cs="Times New Roman"/>
          <w:i/>
          <w:iCs/>
          <w:color w:val="000000"/>
          <w:szCs w:val="18"/>
        </w:rPr>
        <w:t>cantidades</w:t>
      </w:r>
      <w:proofErr w:type="spellEnd"/>
    </w:p>
    <w:p w:rsidR="00C22A53" w:rsidRPr="00126A83" w:rsidRDefault="00C22A53" w:rsidP="00C22A53">
      <w:pPr>
        <w:jc w:val="center"/>
        <w:rPr>
          <w:rFonts w:eastAsia="Times New Roman" w:cs="Times New Roman"/>
          <w:i/>
          <w:iCs/>
          <w:color w:val="000000"/>
          <w:szCs w:val="18"/>
        </w:rPr>
      </w:pPr>
    </w:p>
    <w:tbl>
      <w:tblPr>
        <w:tblW w:w="14176" w:type="dxa"/>
        <w:tblInd w:w="-4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C22A53" w:rsidRPr="00126A83" w:rsidTr="00E47DF3">
        <w:trPr>
          <w:trHeight w:val="1500"/>
        </w:trPr>
        <w:tc>
          <w:tcPr>
            <w:tcW w:w="1772" w:type="dxa"/>
            <w:shd w:val="clear" w:color="auto" w:fill="auto"/>
            <w:vAlign w:val="center"/>
            <w:hideMark/>
          </w:tcPr>
          <w:p w:rsidR="00C22A53" w:rsidRPr="00126A83" w:rsidRDefault="00C22A53" w:rsidP="00E47DF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Designación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los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productos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y N° de las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partidas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arancelarias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a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seis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dígitos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C22A53" w:rsidRPr="00126A83" w:rsidRDefault="00C22A53" w:rsidP="00E47DF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base de los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desembolsos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C22A53" w:rsidRPr="00126A83" w:rsidRDefault="00C22A53" w:rsidP="00E47DF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Año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civil/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otro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ejercicio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aplicado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C22A53" w:rsidRPr="00126A83" w:rsidRDefault="00C22A53" w:rsidP="00E47DF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anuales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y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compromiso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C22A53" w:rsidRPr="00126A83" w:rsidRDefault="00C22A53" w:rsidP="00E47DF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Cantidad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base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C22A53" w:rsidRPr="00126A83" w:rsidRDefault="00C22A53" w:rsidP="00E47DF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Año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civil/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otro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ejercicio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aplicado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C22A53" w:rsidRPr="00126A83" w:rsidRDefault="00C22A53" w:rsidP="00E47DF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anuales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y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final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compromiso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en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materia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cantidades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C22A53" w:rsidRPr="00126A83" w:rsidRDefault="00C22A53" w:rsidP="00E47DF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>C</w:t>
            </w: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uadros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justificantes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y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documento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referencia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pertinentes</w:t>
            </w:r>
          </w:p>
        </w:tc>
      </w:tr>
      <w:tr w:rsidR="00C22A53" w:rsidRPr="00126A83" w:rsidTr="00E47DF3">
        <w:trPr>
          <w:trHeight w:val="315"/>
        </w:trPr>
        <w:tc>
          <w:tcPr>
            <w:tcW w:w="14176" w:type="dxa"/>
            <w:gridSpan w:val="8"/>
            <w:shd w:val="clear" w:color="auto" w:fill="auto"/>
            <w:vAlign w:val="center"/>
            <w:hideMark/>
          </w:tcPr>
          <w:p w:rsidR="00C22A53" w:rsidRPr="00126A83" w:rsidRDefault="00C22A53" w:rsidP="00E47DF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>CERO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a partir 19 de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>Junio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2018.</w:t>
            </w:r>
          </w:p>
        </w:tc>
      </w:tr>
    </w:tbl>
    <w:p w:rsidR="00C22A53" w:rsidRDefault="00C22A53" w:rsidP="00C22A53">
      <w:pPr>
        <w:jc w:val="center"/>
        <w:rPr>
          <w:szCs w:val="18"/>
          <w:lang w:val="es-ES_tradnl"/>
        </w:rPr>
      </w:pPr>
    </w:p>
    <w:p w:rsidR="00C22A53" w:rsidRDefault="00C22A53" w:rsidP="00C22A53">
      <w:pPr>
        <w:rPr>
          <w:lang w:val="es-ES_tradnl"/>
        </w:rPr>
      </w:pPr>
    </w:p>
    <w:p w:rsidR="00C22A53" w:rsidRDefault="00C22A53" w:rsidP="00C22A53">
      <w:pPr>
        <w:rPr>
          <w:lang w:val="es-ES_tradnl"/>
        </w:rPr>
      </w:pPr>
    </w:p>
    <w:p w:rsidR="00C22A53" w:rsidRPr="009E592A" w:rsidRDefault="00C22A53" w:rsidP="00C22A53">
      <w:pPr>
        <w:jc w:val="center"/>
        <w:rPr>
          <w:lang w:val="es-ES_tradnl"/>
        </w:rPr>
      </w:pPr>
      <w:r>
        <w:rPr>
          <w:b/>
          <w:lang w:val="es-ES_tradnl"/>
        </w:rPr>
        <w:t>__________</w:t>
      </w:r>
    </w:p>
    <w:p w:rsidR="00631549" w:rsidRPr="00631549" w:rsidRDefault="00631549" w:rsidP="00C22A53">
      <w:pPr>
        <w:jc w:val="center"/>
      </w:pPr>
    </w:p>
    <w:sectPr w:rsidR="00631549" w:rsidRPr="00631549" w:rsidSect="004969CC">
      <w:headerReference w:type="even" r:id="rId15"/>
      <w:headerReference w:type="default" r:id="rId16"/>
      <w:pgSz w:w="16838" w:h="11906" w:orient="landscape" w:code="9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A4" w:rsidRPr="00C25EF1" w:rsidRDefault="000250A4" w:rsidP="0002424F">
      <w:r w:rsidRPr="00C25EF1">
        <w:separator/>
      </w:r>
    </w:p>
  </w:endnote>
  <w:endnote w:type="continuationSeparator" w:id="0">
    <w:p w:rsidR="000250A4" w:rsidRPr="00C25EF1" w:rsidRDefault="000250A4" w:rsidP="0002424F">
      <w:r w:rsidRPr="00C25E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Pr="00C25EF1" w:rsidRDefault="00C25EF1" w:rsidP="00C25EF1">
    <w:pPr>
      <w:pStyle w:val="Footer"/>
    </w:pPr>
    <w:r w:rsidRPr="00C25EF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25EF1" w:rsidRDefault="00C25EF1" w:rsidP="00C25EF1">
    <w:pPr>
      <w:pStyle w:val="Footer"/>
    </w:pPr>
    <w:r w:rsidRPr="00C25EF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25EF1" w:rsidRDefault="00C25EF1" w:rsidP="00C25EF1">
    <w:pPr>
      <w:pStyle w:val="Footer"/>
    </w:pPr>
    <w:r w:rsidRPr="00C25EF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A4" w:rsidRPr="00C25EF1" w:rsidRDefault="000250A4" w:rsidP="0002424F">
      <w:r w:rsidRPr="00C25EF1">
        <w:separator/>
      </w:r>
    </w:p>
  </w:footnote>
  <w:footnote w:type="continuationSeparator" w:id="0">
    <w:p w:rsidR="000250A4" w:rsidRPr="00C25EF1" w:rsidRDefault="000250A4" w:rsidP="0002424F">
      <w:r w:rsidRPr="00C25EF1">
        <w:continuationSeparator/>
      </w:r>
    </w:p>
  </w:footnote>
  <w:footnote w:id="1">
    <w:p w:rsidR="00DD1BFF" w:rsidRPr="00DD1BFF" w:rsidRDefault="00DD1BF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En espagnol seulement.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F1" w:rsidRPr="00C25EF1" w:rsidRDefault="00C25EF1" w:rsidP="00C25EF1">
    <w:pPr>
      <w:pStyle w:val="Header"/>
      <w:spacing w:after="240"/>
      <w:jc w:val="center"/>
    </w:pPr>
    <w:r w:rsidRPr="00C25EF1">
      <w:t>G/MA/TAR/RS/567</w:t>
    </w:r>
  </w:p>
  <w:p w:rsidR="00C25EF1" w:rsidRPr="00C25EF1" w:rsidRDefault="00C25EF1" w:rsidP="00C25EF1">
    <w:pPr>
      <w:pStyle w:val="Header"/>
      <w:pBdr>
        <w:bottom w:val="single" w:sz="4" w:space="1" w:color="auto"/>
      </w:pBdr>
      <w:jc w:val="center"/>
    </w:pPr>
    <w:r w:rsidRPr="00C25EF1">
      <w:t xml:space="preserve">- </w:t>
    </w:r>
    <w:r w:rsidRPr="00C25EF1">
      <w:fldChar w:fldCharType="begin"/>
    </w:r>
    <w:r w:rsidRPr="00C25EF1">
      <w:instrText xml:space="preserve"> PAGE  \* Arabic  \* MERGEFORMAT </w:instrText>
    </w:r>
    <w:r w:rsidRPr="00C25EF1">
      <w:fldChar w:fldCharType="separate"/>
    </w:r>
    <w:r w:rsidRPr="00C25EF1">
      <w:t>1</w:t>
    </w:r>
    <w:r w:rsidRPr="00C25EF1">
      <w:fldChar w:fldCharType="end"/>
    </w:r>
    <w:r w:rsidRPr="00C25EF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F1" w:rsidRPr="00C25EF1" w:rsidRDefault="00C25EF1" w:rsidP="00C25EF1">
    <w:pPr>
      <w:pStyle w:val="Header"/>
      <w:spacing w:after="240"/>
      <w:jc w:val="center"/>
    </w:pPr>
    <w:r w:rsidRPr="00C25EF1">
      <w:t>G/MA/TAR/RS/567</w:t>
    </w:r>
  </w:p>
  <w:p w:rsidR="00C25EF1" w:rsidRPr="00C25EF1" w:rsidRDefault="00C25EF1" w:rsidP="00C25EF1">
    <w:pPr>
      <w:pStyle w:val="Header"/>
      <w:pBdr>
        <w:bottom w:val="single" w:sz="4" w:space="1" w:color="auto"/>
      </w:pBdr>
      <w:jc w:val="center"/>
    </w:pPr>
    <w:r w:rsidRPr="00C25EF1">
      <w:t xml:space="preserve">- </w:t>
    </w:r>
    <w:r w:rsidRPr="00C25EF1">
      <w:fldChar w:fldCharType="begin"/>
    </w:r>
    <w:r w:rsidRPr="00C25EF1">
      <w:instrText xml:space="preserve"> PAGE  \* Arabic  \* MERGEFORMAT </w:instrText>
    </w:r>
    <w:r w:rsidRPr="00C25EF1">
      <w:fldChar w:fldCharType="separate"/>
    </w:r>
    <w:r w:rsidRPr="00C25EF1">
      <w:t>1</w:t>
    </w:r>
    <w:r w:rsidRPr="00C25EF1">
      <w:fldChar w:fldCharType="end"/>
    </w:r>
    <w:r w:rsidRPr="00C25EF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25EF1" w:rsidRPr="00C25EF1" w:rsidTr="00C25EF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25EF1" w:rsidRPr="00C25EF1" w:rsidRDefault="00C25EF1" w:rsidP="00C25EF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25EF1" w:rsidRPr="00C25EF1" w:rsidRDefault="00C25EF1" w:rsidP="00C25EF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C25EF1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C25EF1" w:rsidRPr="00C25EF1" w:rsidTr="00C25EF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25EF1" w:rsidRPr="00C25EF1" w:rsidRDefault="00C25EF1" w:rsidP="00C25EF1">
          <w:pPr>
            <w:jc w:val="left"/>
            <w:rPr>
              <w:rFonts w:eastAsia="Verdana" w:cs="Verdana"/>
              <w:szCs w:val="18"/>
            </w:rPr>
          </w:pPr>
          <w:r w:rsidRPr="00C25EF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17A0E1D" wp14:editId="327C4886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25EF1" w:rsidRPr="00C25EF1" w:rsidRDefault="00C25EF1" w:rsidP="00C25EF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5EF1" w:rsidRPr="00C25EF1" w:rsidTr="00C25EF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25EF1" w:rsidRPr="00C25EF1" w:rsidRDefault="00C25EF1" w:rsidP="00C25EF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25EF1" w:rsidRPr="00C25EF1" w:rsidRDefault="00C25EF1" w:rsidP="00C25EF1">
          <w:pPr>
            <w:jc w:val="right"/>
            <w:rPr>
              <w:rFonts w:eastAsia="Verdana" w:cs="Verdana"/>
              <w:b/>
              <w:szCs w:val="18"/>
            </w:rPr>
          </w:pPr>
          <w:r w:rsidRPr="00C25EF1">
            <w:rPr>
              <w:b/>
              <w:szCs w:val="18"/>
            </w:rPr>
            <w:t>G/MA/TAR/RS/567</w:t>
          </w:r>
        </w:p>
      </w:tc>
    </w:tr>
    <w:tr w:rsidR="00C25EF1" w:rsidRPr="00C25EF1" w:rsidTr="00C25EF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25EF1" w:rsidRPr="00C25EF1" w:rsidRDefault="00C25EF1" w:rsidP="00C25EF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25EF1" w:rsidRPr="00C25EF1" w:rsidRDefault="00C25EF1" w:rsidP="00707E34">
          <w:pPr>
            <w:jc w:val="right"/>
            <w:rPr>
              <w:rFonts w:eastAsia="Verdana" w:cs="Verdana"/>
              <w:szCs w:val="18"/>
            </w:rPr>
          </w:pPr>
          <w:r w:rsidRPr="00C25EF1">
            <w:rPr>
              <w:rFonts w:eastAsia="Verdana" w:cs="Verdana"/>
              <w:szCs w:val="18"/>
            </w:rPr>
            <w:t>2</w:t>
          </w:r>
          <w:r w:rsidR="00707E34">
            <w:rPr>
              <w:rFonts w:eastAsia="Verdana" w:cs="Verdana"/>
              <w:szCs w:val="18"/>
            </w:rPr>
            <w:t>6</w:t>
          </w:r>
          <w:r w:rsidRPr="00C25EF1">
            <w:rPr>
              <w:rFonts w:eastAsia="Verdana" w:cs="Verdana"/>
              <w:szCs w:val="18"/>
            </w:rPr>
            <w:t> juin 2018</w:t>
          </w:r>
        </w:p>
      </w:tc>
    </w:tr>
    <w:tr w:rsidR="00C25EF1" w:rsidRPr="00C25EF1" w:rsidTr="00C25EF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25EF1" w:rsidRPr="00C25EF1" w:rsidRDefault="00C25EF1" w:rsidP="00C25EF1">
          <w:pPr>
            <w:jc w:val="left"/>
            <w:rPr>
              <w:rFonts w:eastAsia="Verdana" w:cs="Verdana"/>
              <w:b/>
              <w:szCs w:val="18"/>
            </w:rPr>
          </w:pPr>
          <w:r w:rsidRPr="00C25EF1">
            <w:rPr>
              <w:rFonts w:eastAsia="Verdana" w:cs="Verdana"/>
              <w:color w:val="FF0000"/>
              <w:szCs w:val="18"/>
            </w:rPr>
            <w:t>(18</w:t>
          </w:r>
          <w:r w:rsidRPr="00C25EF1">
            <w:rPr>
              <w:rFonts w:eastAsia="Verdana" w:cs="Verdana"/>
              <w:color w:val="FF0000"/>
              <w:szCs w:val="18"/>
            </w:rPr>
            <w:noBreakHyphen/>
          </w:r>
          <w:r w:rsidR="00707E34">
            <w:rPr>
              <w:rFonts w:eastAsia="Verdana" w:cs="Verdana"/>
              <w:color w:val="FF0000"/>
              <w:szCs w:val="18"/>
            </w:rPr>
            <w:t>4032</w:t>
          </w:r>
          <w:r w:rsidRPr="00C25EF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25EF1" w:rsidRPr="00C25EF1" w:rsidRDefault="00C25EF1" w:rsidP="00C25EF1">
          <w:pPr>
            <w:jc w:val="right"/>
            <w:rPr>
              <w:rFonts w:eastAsia="Verdana" w:cs="Verdana"/>
              <w:szCs w:val="18"/>
            </w:rPr>
          </w:pPr>
          <w:r w:rsidRPr="00C25EF1">
            <w:rPr>
              <w:rFonts w:eastAsia="Verdana" w:cs="Verdana"/>
              <w:szCs w:val="18"/>
            </w:rPr>
            <w:t xml:space="preserve">Page: </w:t>
          </w:r>
          <w:r w:rsidRPr="00C25EF1">
            <w:rPr>
              <w:rFonts w:eastAsia="Verdana" w:cs="Verdana"/>
              <w:szCs w:val="18"/>
            </w:rPr>
            <w:fldChar w:fldCharType="begin"/>
          </w:r>
          <w:r w:rsidRPr="00C25EF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25EF1">
            <w:rPr>
              <w:rFonts w:eastAsia="Verdana" w:cs="Verdana"/>
              <w:szCs w:val="18"/>
            </w:rPr>
            <w:fldChar w:fldCharType="separate"/>
          </w:r>
          <w:r w:rsidR="002F01AE">
            <w:rPr>
              <w:rFonts w:eastAsia="Verdana" w:cs="Verdana"/>
              <w:noProof/>
              <w:szCs w:val="18"/>
            </w:rPr>
            <w:t>1</w:t>
          </w:r>
          <w:r w:rsidRPr="00C25EF1">
            <w:rPr>
              <w:rFonts w:eastAsia="Verdana" w:cs="Verdana"/>
              <w:szCs w:val="18"/>
            </w:rPr>
            <w:fldChar w:fldCharType="end"/>
          </w:r>
          <w:r w:rsidRPr="00C25EF1">
            <w:rPr>
              <w:rFonts w:eastAsia="Verdana" w:cs="Verdana"/>
              <w:szCs w:val="18"/>
            </w:rPr>
            <w:t>/</w:t>
          </w:r>
          <w:r w:rsidRPr="00C25EF1">
            <w:rPr>
              <w:rFonts w:eastAsia="Verdana" w:cs="Verdana"/>
              <w:szCs w:val="18"/>
            </w:rPr>
            <w:fldChar w:fldCharType="begin"/>
          </w:r>
          <w:r w:rsidRPr="00C25EF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25EF1">
            <w:rPr>
              <w:rFonts w:eastAsia="Verdana" w:cs="Verdana"/>
              <w:szCs w:val="18"/>
            </w:rPr>
            <w:fldChar w:fldCharType="separate"/>
          </w:r>
          <w:r w:rsidR="002F01AE">
            <w:rPr>
              <w:rFonts w:eastAsia="Verdana" w:cs="Verdana"/>
              <w:noProof/>
              <w:szCs w:val="18"/>
            </w:rPr>
            <w:t>2</w:t>
          </w:r>
          <w:r w:rsidRPr="00C25EF1">
            <w:rPr>
              <w:rFonts w:eastAsia="Verdana" w:cs="Verdana"/>
              <w:szCs w:val="18"/>
            </w:rPr>
            <w:fldChar w:fldCharType="end"/>
          </w:r>
        </w:p>
      </w:tc>
    </w:tr>
    <w:tr w:rsidR="00C25EF1" w:rsidRPr="00C25EF1" w:rsidTr="00C25EF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25EF1" w:rsidRPr="00C25EF1" w:rsidRDefault="00C25EF1" w:rsidP="00C25EF1">
          <w:pPr>
            <w:jc w:val="left"/>
            <w:rPr>
              <w:rFonts w:eastAsia="Verdana" w:cs="Verdana"/>
              <w:szCs w:val="18"/>
            </w:rPr>
          </w:pPr>
          <w:r w:rsidRPr="00C25EF1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25EF1" w:rsidRPr="00C25EF1" w:rsidRDefault="00C25EF1" w:rsidP="00C25EF1">
          <w:pPr>
            <w:jc w:val="right"/>
            <w:rPr>
              <w:rFonts w:eastAsia="Verdana" w:cs="Verdana"/>
              <w:bCs/>
              <w:szCs w:val="18"/>
            </w:rPr>
          </w:pPr>
          <w:r w:rsidRPr="00C25EF1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C25EF1" w:rsidRDefault="00DD65B2" w:rsidP="00C25E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G/MA/TAR/RS/567</w:t>
    </w: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07E34">
      <w:rPr>
        <w:noProof/>
      </w:rPr>
      <w:t>2</w:t>
    </w:r>
    <w:r>
      <w:fldChar w:fldCharType="end"/>
    </w:r>
    <w:r>
      <w:t xml:space="preserve"> -</w:t>
    </w:r>
  </w:p>
  <w:p w:rsidR="000250A4" w:rsidRPr="00B630C2" w:rsidRDefault="000250A4" w:rsidP="00B630C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G/MA/TAR/RS/567</w:t>
    </w: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01AE">
      <w:rPr>
        <w:noProof/>
      </w:rPr>
      <w:t>2</w:t>
    </w:r>
    <w:r>
      <w:fldChar w:fldCharType="end"/>
    </w:r>
    <w:r>
      <w:t xml:space="preserve"> -</w:t>
    </w:r>
  </w:p>
  <w:p w:rsidR="000250A4" w:rsidRPr="00B630C2" w:rsidRDefault="000250A4" w:rsidP="00B63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4A6BB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64E2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808A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294F2DC"/>
    <w:numStyleLink w:val="LegalHeadings"/>
  </w:abstractNum>
  <w:abstractNum w:abstractNumId="12">
    <w:nsid w:val="57551E12"/>
    <w:multiLevelType w:val="multilevel"/>
    <w:tmpl w:val="D294F2D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4"/>
    <w:rsid w:val="000074D5"/>
    <w:rsid w:val="0002424F"/>
    <w:rsid w:val="000250A4"/>
    <w:rsid w:val="00033711"/>
    <w:rsid w:val="00057BEF"/>
    <w:rsid w:val="00067D73"/>
    <w:rsid w:val="00071B26"/>
    <w:rsid w:val="0008008F"/>
    <w:rsid w:val="000A2648"/>
    <w:rsid w:val="000A7098"/>
    <w:rsid w:val="000B02F0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D3941"/>
    <w:rsid w:val="001E3D81"/>
    <w:rsid w:val="001F5CE0"/>
    <w:rsid w:val="002149CB"/>
    <w:rsid w:val="002242B5"/>
    <w:rsid w:val="00255119"/>
    <w:rsid w:val="00276383"/>
    <w:rsid w:val="00287066"/>
    <w:rsid w:val="002978AD"/>
    <w:rsid w:val="002F01AE"/>
    <w:rsid w:val="00302DD3"/>
    <w:rsid w:val="003267CD"/>
    <w:rsid w:val="00334600"/>
    <w:rsid w:val="00337700"/>
    <w:rsid w:val="003422F5"/>
    <w:rsid w:val="00342A86"/>
    <w:rsid w:val="0034499A"/>
    <w:rsid w:val="003543B7"/>
    <w:rsid w:val="003A0E78"/>
    <w:rsid w:val="003A19CB"/>
    <w:rsid w:val="003A2F1F"/>
    <w:rsid w:val="003B0391"/>
    <w:rsid w:val="003B6D4C"/>
    <w:rsid w:val="003C0EE2"/>
    <w:rsid w:val="003F0353"/>
    <w:rsid w:val="003F46BB"/>
    <w:rsid w:val="00422C02"/>
    <w:rsid w:val="00435A16"/>
    <w:rsid w:val="0043612A"/>
    <w:rsid w:val="004969CC"/>
    <w:rsid w:val="004E1A35"/>
    <w:rsid w:val="004E55A0"/>
    <w:rsid w:val="004F4ADE"/>
    <w:rsid w:val="00524772"/>
    <w:rsid w:val="00533502"/>
    <w:rsid w:val="00571EE1"/>
    <w:rsid w:val="00592965"/>
    <w:rsid w:val="005B571A"/>
    <w:rsid w:val="005C6D4E"/>
    <w:rsid w:val="005D1B1F"/>
    <w:rsid w:val="005D21E5"/>
    <w:rsid w:val="005D4F0E"/>
    <w:rsid w:val="005E14C9"/>
    <w:rsid w:val="00605630"/>
    <w:rsid w:val="006165F7"/>
    <w:rsid w:val="00631549"/>
    <w:rsid w:val="00652662"/>
    <w:rsid w:val="006652F7"/>
    <w:rsid w:val="00671B36"/>
    <w:rsid w:val="00674833"/>
    <w:rsid w:val="0069720F"/>
    <w:rsid w:val="006A2F2A"/>
    <w:rsid w:val="006E0C67"/>
    <w:rsid w:val="00701F4D"/>
    <w:rsid w:val="00707E34"/>
    <w:rsid w:val="00727F5B"/>
    <w:rsid w:val="00735ADA"/>
    <w:rsid w:val="00753DCF"/>
    <w:rsid w:val="00795114"/>
    <w:rsid w:val="007A242D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8C36DF"/>
    <w:rsid w:val="00912133"/>
    <w:rsid w:val="0091417D"/>
    <w:rsid w:val="00917BFE"/>
    <w:rsid w:val="009304CB"/>
    <w:rsid w:val="0093775F"/>
    <w:rsid w:val="00943821"/>
    <w:rsid w:val="009A0D78"/>
    <w:rsid w:val="009B12F8"/>
    <w:rsid w:val="009D63FB"/>
    <w:rsid w:val="009E592A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13BE9"/>
    <w:rsid w:val="00B24B85"/>
    <w:rsid w:val="00B30392"/>
    <w:rsid w:val="00B4336E"/>
    <w:rsid w:val="00B45F9E"/>
    <w:rsid w:val="00B46156"/>
    <w:rsid w:val="00B630C2"/>
    <w:rsid w:val="00B83FE6"/>
    <w:rsid w:val="00B86771"/>
    <w:rsid w:val="00BA0E6A"/>
    <w:rsid w:val="00BA5D80"/>
    <w:rsid w:val="00BB432E"/>
    <w:rsid w:val="00BC17E5"/>
    <w:rsid w:val="00BC2650"/>
    <w:rsid w:val="00BD3AF7"/>
    <w:rsid w:val="00C05660"/>
    <w:rsid w:val="00C22A53"/>
    <w:rsid w:val="00C25EF1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A4A62"/>
    <w:rsid w:val="00CB2591"/>
    <w:rsid w:val="00CD0195"/>
    <w:rsid w:val="00CD5EC3"/>
    <w:rsid w:val="00CE1C9D"/>
    <w:rsid w:val="00D65AF6"/>
    <w:rsid w:val="00D66DCB"/>
    <w:rsid w:val="00D66F5C"/>
    <w:rsid w:val="00D73272"/>
    <w:rsid w:val="00DB47DD"/>
    <w:rsid w:val="00DB7CB0"/>
    <w:rsid w:val="00DD1BFF"/>
    <w:rsid w:val="00DD65B2"/>
    <w:rsid w:val="00DF2101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37722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25EF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25EF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25EF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25EF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25EF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25EF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25EF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25EF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25EF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25EF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25EF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25EF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25EF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25EF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25EF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25EF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25EF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25EF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25EF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F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25EF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25EF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25EF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25EF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25EF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25EF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25EF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25EF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25EF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25EF1"/>
    <w:rPr>
      <w:szCs w:val="20"/>
    </w:rPr>
  </w:style>
  <w:style w:type="character" w:customStyle="1" w:styleId="EndnoteTextChar">
    <w:name w:val="Endnote Text Char"/>
    <w:link w:val="EndnoteText"/>
    <w:uiPriority w:val="49"/>
    <w:rsid w:val="00C25EF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25EF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C25EF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25EF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25EF1"/>
    <w:pPr>
      <w:ind w:left="567" w:right="567" w:firstLine="0"/>
    </w:pPr>
  </w:style>
  <w:style w:type="character" w:styleId="FootnoteReference">
    <w:name w:val="footnote reference"/>
    <w:uiPriority w:val="5"/>
    <w:rsid w:val="00C25EF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25EF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25EF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25EF1"/>
    <w:pPr>
      <w:numPr>
        <w:numId w:val="6"/>
      </w:numPr>
    </w:pPr>
  </w:style>
  <w:style w:type="paragraph" w:styleId="ListBullet">
    <w:name w:val="List Bullet"/>
    <w:basedOn w:val="Normal"/>
    <w:uiPriority w:val="1"/>
    <w:rsid w:val="00C25EF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25EF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25EF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25EF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25EF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25EF1"/>
    <w:pPr>
      <w:ind w:left="720"/>
      <w:contextualSpacing/>
    </w:pPr>
  </w:style>
  <w:style w:type="numbering" w:customStyle="1" w:styleId="ListBullets">
    <w:name w:val="ListBullets"/>
    <w:uiPriority w:val="99"/>
    <w:rsid w:val="00C25EF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25EF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5EF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25EF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25EF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25EF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5EF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5EF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25EF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25EF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25EF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5EF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5EF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25EF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25EF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25EF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25EF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25EF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25E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25EF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5EF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25EF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25EF1"/>
  </w:style>
  <w:style w:type="paragraph" w:styleId="BlockText">
    <w:name w:val="Block Text"/>
    <w:basedOn w:val="Normal"/>
    <w:uiPriority w:val="99"/>
    <w:semiHidden/>
    <w:unhideWhenUsed/>
    <w:rsid w:val="00C25E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5EF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E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5E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5E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5E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5EF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25EF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25E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5EF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25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EF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5EF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5EF1"/>
  </w:style>
  <w:style w:type="character" w:customStyle="1" w:styleId="DateChar">
    <w:name w:val="Date Char"/>
    <w:basedOn w:val="DefaultParagraphFont"/>
    <w:link w:val="Date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5E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5EF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5E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25EF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25E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5E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25EF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25EF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5E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5EF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25EF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25EF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25EF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25EF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E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EF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25EF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25EF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25EF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25EF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5EF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5EF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5EF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5EF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5EF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5EF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5EF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5EF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5E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25EF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25E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25EF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25EF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25EF1"/>
    <w:rPr>
      <w:lang w:val="fr-FR"/>
    </w:rPr>
  </w:style>
  <w:style w:type="paragraph" w:styleId="List">
    <w:name w:val="List"/>
    <w:basedOn w:val="Normal"/>
    <w:uiPriority w:val="99"/>
    <w:semiHidden/>
    <w:unhideWhenUsed/>
    <w:rsid w:val="00C25E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25E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25E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25E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25EF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25E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5E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5E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5E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5E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25EF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25EF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25EF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25EF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25EF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25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5EF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5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5EF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25EF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5E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5EF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5E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5EF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25EF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25E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EF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25E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25EF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5E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5E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25EF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25EF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25EF1"/>
    <w:rPr>
      <w:smallCaps/>
      <w:color w:val="C0504D" w:themeColor="accent2"/>
      <w:u w:val="single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C25EF1"/>
    <w:pPr>
      <w:spacing w:after="240"/>
      <w:jc w:val="center"/>
    </w:pPr>
    <w:rPr>
      <w:rFonts w:eastAsia="Calibri" w:cs="Times New Roman"/>
      <w:color w:val="006283"/>
    </w:rPr>
  </w:style>
  <w:style w:type="table" w:styleId="TableColumns1">
    <w:name w:val="Table Columns 1"/>
    <w:basedOn w:val="TableNormal"/>
    <w:uiPriority w:val="99"/>
    <w:semiHidden/>
    <w:unhideWhenUsed/>
    <w:rsid w:val="00C25EF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5EF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5EF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5EF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5EF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C25EF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5EF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5EF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5EF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5EF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5EF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C25E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5EF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5EF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5EF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5EF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5EF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5EF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25EF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5EF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5EF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C25EF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5EF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5EF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5EF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25E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25E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25E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25E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25E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25E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C25EF1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C25EF1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25EF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25EF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25EF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25EF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25EF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25EF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25EF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25EF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25EF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25EF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25EF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25EF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25EF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25EF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25EF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25EF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25EF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25EF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25EF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F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25EF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25EF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25EF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25EF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25EF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25EF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25EF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25EF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25EF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25EF1"/>
    <w:rPr>
      <w:szCs w:val="20"/>
    </w:rPr>
  </w:style>
  <w:style w:type="character" w:customStyle="1" w:styleId="EndnoteTextChar">
    <w:name w:val="Endnote Text Char"/>
    <w:link w:val="EndnoteText"/>
    <w:uiPriority w:val="49"/>
    <w:rsid w:val="00C25EF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25EF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C25EF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25EF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25EF1"/>
    <w:pPr>
      <w:ind w:left="567" w:right="567" w:firstLine="0"/>
    </w:pPr>
  </w:style>
  <w:style w:type="character" w:styleId="FootnoteReference">
    <w:name w:val="footnote reference"/>
    <w:uiPriority w:val="5"/>
    <w:rsid w:val="00C25EF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25EF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25EF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25EF1"/>
    <w:pPr>
      <w:numPr>
        <w:numId w:val="6"/>
      </w:numPr>
    </w:pPr>
  </w:style>
  <w:style w:type="paragraph" w:styleId="ListBullet">
    <w:name w:val="List Bullet"/>
    <w:basedOn w:val="Normal"/>
    <w:uiPriority w:val="1"/>
    <w:rsid w:val="00C25EF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25EF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25EF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25EF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25EF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25EF1"/>
    <w:pPr>
      <w:ind w:left="720"/>
      <w:contextualSpacing/>
    </w:pPr>
  </w:style>
  <w:style w:type="numbering" w:customStyle="1" w:styleId="ListBullets">
    <w:name w:val="ListBullets"/>
    <w:uiPriority w:val="99"/>
    <w:rsid w:val="00C25EF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25EF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5EF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25EF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25EF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25EF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5EF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5EF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25EF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25EF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25EF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5EF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5EF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25E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25EF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25EF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25EF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25EF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25EF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25E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25EF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5EF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25EF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25EF1"/>
  </w:style>
  <w:style w:type="paragraph" w:styleId="BlockText">
    <w:name w:val="Block Text"/>
    <w:basedOn w:val="Normal"/>
    <w:uiPriority w:val="99"/>
    <w:semiHidden/>
    <w:unhideWhenUsed/>
    <w:rsid w:val="00C25E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5EF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E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5E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5E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5E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5EF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25EF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25E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5EF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25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EF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5EF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5EF1"/>
  </w:style>
  <w:style w:type="character" w:customStyle="1" w:styleId="DateChar">
    <w:name w:val="Date Char"/>
    <w:basedOn w:val="DefaultParagraphFont"/>
    <w:link w:val="Date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5E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5EF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5E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25EF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25E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5E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25EF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25EF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5E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5EF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25EF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25EF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25EF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25EF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E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EF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25EF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25EF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25EF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25EF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5EF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5EF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5EF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5EF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5EF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5EF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5EF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5EF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5E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25EF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25E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25EF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25EF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25EF1"/>
    <w:rPr>
      <w:lang w:val="fr-FR"/>
    </w:rPr>
  </w:style>
  <w:style w:type="paragraph" w:styleId="List">
    <w:name w:val="List"/>
    <w:basedOn w:val="Normal"/>
    <w:uiPriority w:val="99"/>
    <w:semiHidden/>
    <w:unhideWhenUsed/>
    <w:rsid w:val="00C25E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25E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25E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25E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25EF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25E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5E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5E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5E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5E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25EF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25EF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25EF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25EF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25EF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25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5EF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5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5EF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25EF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5E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5EF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5E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5EF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25EF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25E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EF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25E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25EF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5E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5E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5EF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25EF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25EF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25EF1"/>
    <w:rPr>
      <w:smallCaps/>
      <w:color w:val="C0504D" w:themeColor="accent2"/>
      <w:u w:val="single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C25EF1"/>
    <w:pPr>
      <w:spacing w:after="240"/>
      <w:jc w:val="center"/>
    </w:pPr>
    <w:rPr>
      <w:rFonts w:eastAsia="Calibri" w:cs="Times New Roman"/>
      <w:color w:val="006283"/>
    </w:rPr>
  </w:style>
  <w:style w:type="table" w:styleId="TableColumns1">
    <w:name w:val="Table Columns 1"/>
    <w:basedOn w:val="TableNormal"/>
    <w:uiPriority w:val="99"/>
    <w:semiHidden/>
    <w:unhideWhenUsed/>
    <w:rsid w:val="00C25EF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5EF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5EF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5EF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5EF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C25EF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5EF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5EF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25E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25E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5EF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5EF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5EF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25E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25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25E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25E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25E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25E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25E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C25E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5EF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5EF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5EF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5EF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5EF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5EF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5EF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25EF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5EF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25EF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5EF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25EF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C25EF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5EF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5EF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5EF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25E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25E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25E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25E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25E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25E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C25E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25E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25E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C25EF1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C25EF1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C2BE-CB1E-4C98-8AEB-51BF6A4C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260</Words>
  <Characters>1480</Characters>
  <Application>Microsoft Office Word</Application>
  <DocSecurity>0</DocSecurity>
  <Lines>66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/>
    </vt:vector>
  </TitlesOfParts>
  <Manager/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3</cp:revision>
  <cp:lastPrinted>2018-06-26T06:27:00Z</cp:lastPrinted>
  <dcterms:created xsi:type="dcterms:W3CDTF">2018-06-26T13:31:00Z</dcterms:created>
  <dcterms:modified xsi:type="dcterms:W3CDTF">2018-06-28T07:55:00Z</dcterms:modified>
</cp:coreProperties>
</file>