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l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CL</w:t>
      </w:r>
      <w:r w:rsidR="00E22E78">
        <w:t>XIV</w:t>
      </w:r>
      <w:r w:rsidRPr="00D15CF5">
        <w:t xml:space="preserve"> – </w:t>
      </w:r>
      <w:r w:rsidR="00E22E78">
        <w:t>SAMOA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FootnoteReference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LTC</w:t>
      </w:r>
      <w:r w:rsidR="00D15CF5" w:rsidRPr="00D15CF5">
        <w:rPr>
          <w:rStyle w:val="FootnoteReference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D15CF5">
        <w:t>CL</w:t>
      </w:r>
      <w:r w:rsidR="00E22E78">
        <w:t>XIV</w:t>
      </w:r>
      <w:r w:rsidR="00D87E53" w:rsidRPr="00D15CF5">
        <w:t xml:space="preserve"> –</w:t>
      </w:r>
      <w:r w:rsidR="00F612DF" w:rsidRPr="00D15CF5">
        <w:t xml:space="preserve"> </w:t>
      </w:r>
      <w:r w:rsidR="00E22E78">
        <w:t>Samoa</w:t>
      </w:r>
      <w:r w:rsidR="00D15CF5" w:rsidRPr="00D15CF5">
        <w:rPr>
          <w:rStyle w:val="FootnoteReference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FootnoteReference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15CF5">
        <w:t>CL</w:t>
      </w:r>
      <w:r w:rsidR="00E22E78">
        <w:t>XIV</w:t>
      </w:r>
      <w:r w:rsidR="00F612DF" w:rsidRPr="00D15CF5">
        <w:t xml:space="preserve"> </w:t>
      </w:r>
      <w:r w:rsidR="00480BB1" w:rsidRPr="00D15CF5">
        <w:t>–</w:t>
      </w:r>
      <w:r w:rsidRPr="00D15CF5">
        <w:t xml:space="preserve"> </w:t>
      </w:r>
      <w:r w:rsidR="00E22E78">
        <w:t>Samoa</w:t>
      </w:r>
      <w:r w:rsidRPr="00D15CF5">
        <w:t xml:space="preserve"> seront considérées comme approuvées et seront officiellement certifiées.</w:t>
      </w:r>
    </w:p>
    <w:p w:rsidR="00337700" w:rsidRPr="00E22E78" w:rsidRDefault="00480BB1" w:rsidP="002B516E">
      <w:r w:rsidRPr="00D15CF5">
        <w:br w:type="page"/>
      </w:r>
      <w:r w:rsidR="00D87E53" w:rsidRPr="00D15CF5">
        <w:lastRenderedPageBreak/>
        <w:t>P</w:t>
      </w:r>
      <w:r w:rsidR="00E22E78">
        <w:t xml:space="preserve">ages </w:t>
      </w:r>
      <w:r w:rsidR="00D87E53" w:rsidRPr="00D15CF5">
        <w:t xml:space="preserve">3 </w:t>
      </w:r>
      <w:r w:rsidR="00E22E78">
        <w:t>à 67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E22E78" w:rsidSect="007D3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Footer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30 novembre 2011, WT/L/831.</w:t>
      </w:r>
    </w:p>
  </w:footnote>
  <w:footnote w:id="3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</w:t>
    </w:r>
    <w:r w:rsidR="00E22E78">
      <w:t>43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0F15EE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234FBDC" wp14:editId="55AF0149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E22E78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E22E78">
            <w:rPr>
              <w:b/>
              <w:szCs w:val="18"/>
            </w:rPr>
            <w:t>43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0F15EE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E22E78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0F15EE">
            <w:rPr>
              <w:rFonts w:eastAsia="Verdana" w:cs="Verdana"/>
              <w:color w:val="FF0000"/>
              <w:szCs w:val="18"/>
            </w:rPr>
            <w:t>2730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7D41BD" w:rsidP="00E22E7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bCs/>
              <w:szCs w:val="18"/>
            </w:rPr>
            <w:t>Page: 1/67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15EE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B516E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2320B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788"/>
    <w:rsid w:val="007D39B5"/>
    <w:rsid w:val="007D41BD"/>
    <w:rsid w:val="00817E7E"/>
    <w:rsid w:val="0082570F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B1B27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22E78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9272-0893-43A3-8AEF-6150E838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796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2018-05-02T09:19:00Z</cp:lastPrinted>
  <dcterms:created xsi:type="dcterms:W3CDTF">2018-05-02T13:16:00Z</dcterms:created>
  <dcterms:modified xsi:type="dcterms:W3CDTF">2018-05-02T13:28:00Z</dcterms:modified>
</cp:coreProperties>
</file>