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621D74">
        <w:rPr>
          <w:caps w:val="0"/>
        </w:rPr>
        <w:t>C</w:t>
      </w:r>
      <w:r w:rsidR="006A72B4">
        <w:rPr>
          <w:caps w:val="0"/>
        </w:rPr>
        <w:t>XX</w:t>
      </w:r>
      <w:r w:rsidR="00621D74">
        <w:rPr>
          <w:caps w:val="0"/>
        </w:rPr>
        <w:t>VII</w:t>
      </w:r>
      <w:r w:rsidRPr="009C3D5D">
        <w:rPr>
          <w:caps w:val="0"/>
        </w:rPr>
        <w:t xml:space="preserve"> – </w:t>
      </w:r>
      <w:r w:rsidR="006A72B4">
        <w:rPr>
          <w:caps w:val="0"/>
        </w:rPr>
        <w:t>GRENADE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1B5289">
        <w:rPr>
          <w:rStyle w:val="FootnoteReference"/>
          <w:i w:val="0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>jointes de la Liste</w:t>
      </w:r>
      <w:r w:rsidR="00621D74">
        <w:t xml:space="preserve"> C</w:t>
      </w:r>
      <w:r w:rsidR="006A72B4">
        <w:t>XX</w:t>
      </w:r>
      <w:r w:rsidR="00621D74">
        <w:t xml:space="preserve">VII – </w:t>
      </w:r>
      <w:r w:rsidR="006A72B4">
        <w:t>Grenade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>, qui a été approuvé à la session d'examen multilatéral tenue le</w:t>
      </w:r>
      <w:r w:rsidR="00621D74">
        <w:t xml:space="preserve"> 15 janvier 2018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621D74">
        <w:t>C</w:t>
      </w:r>
      <w:r w:rsidR="006A72B4">
        <w:t>XX</w:t>
      </w:r>
      <w:r w:rsidR="00621D74">
        <w:t xml:space="preserve">VII – </w:t>
      </w:r>
      <w:r w:rsidR="006A72B4">
        <w:t>Grenade</w:t>
      </w:r>
      <w:r w:rsidR="00621D74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 xml:space="preserve">Pages 3 à </w:t>
      </w:r>
      <w:r w:rsidR="00B52F45">
        <w:t>8</w:t>
      </w:r>
      <w:r w:rsidR="0015329A">
        <w:t>1</w:t>
      </w:r>
      <w:r w:rsidR="002A678B" w:rsidRPr="009C3D5D">
        <w:t xml:space="preserve"> </w:t>
      </w:r>
      <w:r w:rsidR="004E51C2" w:rsidRPr="009C3D5D">
        <w:t>–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337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6A72B4" w:rsidP="006A72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6A72B4" w:rsidP="006A72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A72B4" w:rsidRDefault="006A72B4" w:rsidP="006A72B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B4" w:rsidRPr="006A72B4" w:rsidRDefault="006A72B4" w:rsidP="006A72B4">
    <w:pPr>
      <w:pStyle w:val="Header"/>
      <w:spacing w:after="240"/>
      <w:jc w:val="center"/>
    </w:pPr>
    <w:r w:rsidRPr="006A72B4">
      <w:t>G/MA/TAR/RS/522</w:t>
    </w:r>
  </w:p>
  <w:p w:rsidR="006A72B4" w:rsidRPr="006A72B4" w:rsidRDefault="006A72B4" w:rsidP="006A72B4">
    <w:pPr>
      <w:pStyle w:val="Header"/>
      <w:pBdr>
        <w:bottom w:val="single" w:sz="4" w:space="1" w:color="auto"/>
      </w:pBdr>
      <w:jc w:val="center"/>
    </w:pPr>
    <w:r w:rsidRPr="006A72B4">
      <w:t xml:space="preserve">- </w:t>
    </w:r>
    <w:r w:rsidRPr="006A72B4">
      <w:fldChar w:fldCharType="begin"/>
    </w:r>
    <w:r w:rsidRPr="006A72B4">
      <w:instrText xml:space="preserve"> PAGE  \* Arabic  \* MERGEFORMAT </w:instrText>
    </w:r>
    <w:r w:rsidRPr="006A72B4">
      <w:fldChar w:fldCharType="separate"/>
    </w:r>
    <w:r w:rsidRPr="006A72B4">
      <w:rPr>
        <w:noProof/>
      </w:rPr>
      <w:t>1</w:t>
    </w:r>
    <w:r w:rsidRPr="006A72B4">
      <w:fldChar w:fldCharType="end"/>
    </w:r>
    <w:r w:rsidRPr="006A72B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B4" w:rsidRPr="006A72B4" w:rsidRDefault="006A72B4" w:rsidP="006A72B4">
    <w:pPr>
      <w:pStyle w:val="Header"/>
      <w:spacing w:after="240"/>
      <w:jc w:val="center"/>
    </w:pPr>
    <w:r w:rsidRPr="006A72B4">
      <w:t>G/MA/TAR/RS/522</w:t>
    </w:r>
  </w:p>
  <w:p w:rsidR="006A72B4" w:rsidRPr="006A72B4" w:rsidRDefault="006A72B4" w:rsidP="006A72B4">
    <w:pPr>
      <w:pStyle w:val="Header"/>
      <w:pBdr>
        <w:bottom w:val="single" w:sz="4" w:space="1" w:color="auto"/>
      </w:pBdr>
      <w:jc w:val="center"/>
    </w:pPr>
    <w:r w:rsidRPr="006A72B4">
      <w:t xml:space="preserve">- </w:t>
    </w:r>
    <w:r w:rsidRPr="006A72B4">
      <w:fldChar w:fldCharType="begin"/>
    </w:r>
    <w:r w:rsidRPr="006A72B4">
      <w:instrText xml:space="preserve"> PAGE  \* Arabic  \* MERGEFORMAT </w:instrText>
    </w:r>
    <w:r w:rsidRPr="006A72B4">
      <w:fldChar w:fldCharType="separate"/>
    </w:r>
    <w:r w:rsidR="003B6CCB">
      <w:rPr>
        <w:noProof/>
      </w:rPr>
      <w:t>2</w:t>
    </w:r>
    <w:r w:rsidRPr="006A72B4">
      <w:fldChar w:fldCharType="end"/>
    </w:r>
    <w:r w:rsidRPr="006A72B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A72B4" w:rsidRPr="006A72B4" w:rsidTr="006A72B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A72B4" w:rsidRPr="006A72B4" w:rsidRDefault="006A72B4" w:rsidP="006A72B4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72B4" w:rsidRPr="006A72B4" w:rsidRDefault="006A72B4" w:rsidP="006A72B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A72B4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A72B4" w:rsidRPr="006A72B4" w:rsidTr="006A72B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A72B4" w:rsidRPr="006A72B4" w:rsidRDefault="006A72B4" w:rsidP="006A72B4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6A72B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150018B" wp14:editId="7557D0BD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72B4" w:rsidRPr="006A72B4" w:rsidRDefault="006A72B4" w:rsidP="006A72B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A72B4" w:rsidRPr="006A72B4" w:rsidTr="006A72B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A72B4" w:rsidRPr="006A72B4" w:rsidRDefault="006A72B4" w:rsidP="006A72B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72B4" w:rsidRPr="006A72B4" w:rsidRDefault="006A72B4" w:rsidP="006A72B4">
          <w:pPr>
            <w:jc w:val="right"/>
            <w:rPr>
              <w:rFonts w:eastAsia="Verdana" w:cs="Verdana"/>
              <w:b/>
              <w:szCs w:val="18"/>
            </w:rPr>
          </w:pPr>
          <w:r w:rsidRPr="006A72B4">
            <w:rPr>
              <w:b/>
              <w:szCs w:val="18"/>
            </w:rPr>
            <w:t>G/MA/TAR/RS/522</w:t>
          </w:r>
        </w:p>
      </w:tc>
    </w:tr>
    <w:tr w:rsidR="006A72B4" w:rsidRPr="006A72B4" w:rsidTr="006A72B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A72B4" w:rsidRPr="006A72B4" w:rsidRDefault="006A72B4" w:rsidP="006A72B4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72B4" w:rsidRPr="006A72B4" w:rsidRDefault="003B6CCB" w:rsidP="006A72B4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6A72B4" w:rsidRPr="006A72B4">
            <w:rPr>
              <w:rFonts w:eastAsia="Verdana" w:cs="Verdana"/>
              <w:szCs w:val="18"/>
            </w:rPr>
            <w:t> février 2018</w:t>
          </w:r>
        </w:p>
      </w:tc>
    </w:tr>
    <w:tr w:rsidR="006A72B4" w:rsidRPr="006A72B4" w:rsidTr="006A72B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72B4" w:rsidRPr="006A72B4" w:rsidRDefault="006A72B4" w:rsidP="006A72B4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6A72B4">
            <w:rPr>
              <w:rFonts w:eastAsia="Verdana" w:cs="Verdana"/>
              <w:color w:val="FF0000"/>
              <w:szCs w:val="18"/>
            </w:rPr>
            <w:t>(18</w:t>
          </w:r>
          <w:r w:rsidRPr="006A72B4">
            <w:rPr>
              <w:rFonts w:eastAsia="Verdana" w:cs="Verdana"/>
              <w:color w:val="FF0000"/>
              <w:szCs w:val="18"/>
            </w:rPr>
            <w:noBreakHyphen/>
          </w:r>
          <w:r w:rsidR="003B6CCB">
            <w:rPr>
              <w:rFonts w:eastAsia="Verdana" w:cs="Verdana"/>
              <w:color w:val="FF0000"/>
              <w:szCs w:val="18"/>
            </w:rPr>
            <w:t>1240</w:t>
          </w:r>
          <w:r w:rsidRPr="006A72B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72B4" w:rsidRPr="006A72B4" w:rsidRDefault="006A72B4" w:rsidP="006A72B4">
          <w:pPr>
            <w:jc w:val="right"/>
            <w:rPr>
              <w:rFonts w:eastAsia="Verdana" w:cs="Verdana"/>
              <w:szCs w:val="18"/>
            </w:rPr>
          </w:pPr>
          <w:r w:rsidRPr="006A72B4">
            <w:rPr>
              <w:rFonts w:eastAsia="Verdana" w:cs="Verdana"/>
              <w:szCs w:val="18"/>
            </w:rPr>
            <w:t xml:space="preserve">Page: </w:t>
          </w:r>
          <w:r w:rsidRPr="006A72B4">
            <w:rPr>
              <w:rFonts w:eastAsia="Verdana" w:cs="Verdana"/>
              <w:szCs w:val="18"/>
            </w:rPr>
            <w:fldChar w:fldCharType="begin"/>
          </w:r>
          <w:r w:rsidRPr="006A72B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A72B4">
            <w:rPr>
              <w:rFonts w:eastAsia="Verdana" w:cs="Verdana"/>
              <w:szCs w:val="18"/>
            </w:rPr>
            <w:fldChar w:fldCharType="separate"/>
          </w:r>
          <w:r w:rsidR="003B6CCB">
            <w:rPr>
              <w:rFonts w:eastAsia="Verdana" w:cs="Verdana"/>
              <w:noProof/>
              <w:szCs w:val="18"/>
            </w:rPr>
            <w:t>1</w:t>
          </w:r>
          <w:r w:rsidRPr="006A72B4">
            <w:rPr>
              <w:rFonts w:eastAsia="Verdana" w:cs="Verdana"/>
              <w:szCs w:val="18"/>
            </w:rPr>
            <w:fldChar w:fldCharType="end"/>
          </w:r>
          <w:r w:rsidRPr="006A72B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81</w:t>
          </w:r>
        </w:p>
      </w:tc>
    </w:tr>
    <w:tr w:rsidR="006A72B4" w:rsidRPr="006A72B4" w:rsidTr="006A72B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A72B4" w:rsidRPr="006A72B4" w:rsidRDefault="006A72B4" w:rsidP="006A72B4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6A72B4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A72B4" w:rsidRPr="006A72B4" w:rsidRDefault="006A72B4" w:rsidP="006A72B4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6A72B4" w:rsidRDefault="00DD65B2" w:rsidP="006A7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329A"/>
    <w:rsid w:val="00172B05"/>
    <w:rsid w:val="001B50DF"/>
    <w:rsid w:val="001B5289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37DCD"/>
    <w:rsid w:val="003422F5"/>
    <w:rsid w:val="00342A86"/>
    <w:rsid w:val="003553C7"/>
    <w:rsid w:val="00371F55"/>
    <w:rsid w:val="00391AE8"/>
    <w:rsid w:val="003A0E78"/>
    <w:rsid w:val="003A19CB"/>
    <w:rsid w:val="003A7EC0"/>
    <w:rsid w:val="003B6CCB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92649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1D74"/>
    <w:rsid w:val="006248DB"/>
    <w:rsid w:val="006731DA"/>
    <w:rsid w:val="00674833"/>
    <w:rsid w:val="006A41F1"/>
    <w:rsid w:val="006A4BAD"/>
    <w:rsid w:val="006A72B4"/>
    <w:rsid w:val="006E0C67"/>
    <w:rsid w:val="006E5050"/>
    <w:rsid w:val="006F1D8B"/>
    <w:rsid w:val="0070059A"/>
    <w:rsid w:val="00727F5B"/>
    <w:rsid w:val="00735ADA"/>
    <w:rsid w:val="007546DF"/>
    <w:rsid w:val="00757C1E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8D1D9E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0825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2F45"/>
    <w:rsid w:val="00B83FE6"/>
    <w:rsid w:val="00B86771"/>
    <w:rsid w:val="00BB3159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03C6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05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6CE1-BCA0-4137-A2D3-081147C2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767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2018-02-06T16:03:00Z</cp:lastPrinted>
  <dcterms:created xsi:type="dcterms:W3CDTF">2018-02-26T13:12:00Z</dcterms:created>
  <dcterms:modified xsi:type="dcterms:W3CDTF">2018-02-26T15:48:00Z</dcterms:modified>
</cp:coreProperties>
</file>