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8" w:rsidRDefault="00893E85" w:rsidP="00844A78">
      <w:pPr>
        <w:pStyle w:val="Title"/>
      </w:pPr>
      <w:bookmarkStart w:id="0" w:name="_GoBack"/>
      <w:bookmarkEnd w:id="0"/>
      <w:r>
        <w:t xml:space="preserve"> </w:t>
      </w:r>
      <w:r w:rsidR="00844A78">
        <w:t>RECTIFICATIONS AND MODIFICATIONS OF SCHEDULES</w:t>
      </w:r>
    </w:p>
    <w:p w:rsidR="00844A78" w:rsidRPr="00E273BF" w:rsidRDefault="00844A78" w:rsidP="00844A78">
      <w:pPr>
        <w:pStyle w:val="Title2"/>
        <w:rPr>
          <w:lang w:val="en-US"/>
        </w:rPr>
      </w:pPr>
      <w:r w:rsidRPr="00E273BF">
        <w:rPr>
          <w:lang w:val="en-US"/>
        </w:rPr>
        <w:t>SCHEDULE LXIII – EGYPT</w:t>
      </w:r>
    </w:p>
    <w:p w:rsidR="00844A78" w:rsidRDefault="00844A78" w:rsidP="00844A78">
      <w:pPr>
        <w:spacing w:before="180" w:after="180"/>
      </w:pPr>
      <w:r>
        <w:t xml:space="preserve">The following communication, dated 18 April 2018, is being circulated at the request of the delegation of </w:t>
      </w:r>
      <w:r>
        <w:rPr>
          <w:lang w:eastAsia="zh-HK"/>
        </w:rPr>
        <w:t>Egypt</w:t>
      </w:r>
      <w:r>
        <w:t>.</w:t>
      </w:r>
    </w:p>
    <w:p w:rsidR="00844A78" w:rsidRDefault="00844A78" w:rsidP="00844A78">
      <w:pPr>
        <w:spacing w:after="360"/>
        <w:jc w:val="center"/>
        <w:rPr>
          <w:b/>
        </w:rPr>
      </w:pPr>
      <w:r>
        <w:rPr>
          <w:b/>
        </w:rPr>
        <w:t>_______________</w:t>
      </w:r>
    </w:p>
    <w:p w:rsidR="00844A78" w:rsidRDefault="00844A78" w:rsidP="00844A78">
      <w:pPr>
        <w:spacing w:after="180"/>
        <w:rPr>
          <w:lang w:val="en-US" w:eastAsia="zh-HK"/>
        </w:rPr>
      </w:pPr>
      <w:r>
        <w:rPr>
          <w:rFonts w:hint="eastAsia"/>
          <w:lang w:eastAsia="zh-HK"/>
        </w:rPr>
        <w:t xml:space="preserve">Pursuant to the procedures for modification and rectification of schedules of tariff concessions contained in the Decision of 26 March 1980 (BISD 27S/25), </w:t>
      </w:r>
      <w:r>
        <w:rPr>
          <w:lang w:eastAsia="zh-HK"/>
        </w:rPr>
        <w:t xml:space="preserve">Egypt </w:t>
      </w:r>
      <w:r>
        <w:rPr>
          <w:rFonts w:hint="eastAsia"/>
          <w:lang w:val="en-US" w:eastAsia="zh-HK"/>
        </w:rPr>
        <w:t xml:space="preserve">hereby notifies draft technical rectifications to Schedule </w:t>
      </w:r>
      <w:r w:rsidRPr="00E273BF">
        <w:rPr>
          <w:lang w:val="en-US" w:eastAsia="zh-HK"/>
        </w:rPr>
        <w:t>LXIII</w:t>
      </w:r>
      <w:r>
        <w:rPr>
          <w:rFonts w:hint="eastAsia"/>
          <w:lang w:val="en-US" w:eastAsia="zh-HK"/>
        </w:rPr>
        <w:t xml:space="preserve"> set out in the attachment</w:t>
      </w:r>
      <w:r>
        <w:rPr>
          <w:lang w:val="en-US" w:eastAsia="zh-HK"/>
        </w:rPr>
        <w:t>s</w:t>
      </w:r>
      <w:r>
        <w:rPr>
          <w:rStyle w:val="FootnoteReference"/>
          <w:lang w:eastAsia="zh-HK"/>
        </w:rPr>
        <w:footnoteReference w:id="1"/>
      </w:r>
      <w:r>
        <w:rPr>
          <w:lang w:val="en-US" w:eastAsia="zh-HK"/>
        </w:rPr>
        <w:t>.</w:t>
      </w:r>
    </w:p>
    <w:p w:rsidR="00844A78" w:rsidRDefault="00844A78" w:rsidP="00844A78">
      <w:pPr>
        <w:rPr>
          <w:lang w:eastAsia="zh-HK"/>
        </w:rPr>
      </w:pPr>
      <w:r w:rsidRPr="004F1AEC">
        <w:rPr>
          <w:lang w:eastAsia="zh-HK"/>
        </w:rPr>
        <w:t xml:space="preserve">After the transposition of Schedule </w:t>
      </w:r>
      <w:r w:rsidRPr="00E273BF">
        <w:rPr>
          <w:lang w:eastAsia="zh-HK"/>
        </w:rPr>
        <w:t xml:space="preserve">LXIII </w:t>
      </w:r>
      <w:r w:rsidRPr="004F1AEC">
        <w:rPr>
          <w:lang w:eastAsia="zh-HK"/>
        </w:rPr>
        <w:t xml:space="preserve">- </w:t>
      </w:r>
      <w:r>
        <w:rPr>
          <w:lang w:eastAsia="zh-HK"/>
        </w:rPr>
        <w:t>Egypt into HS2007</w:t>
      </w:r>
      <w:r w:rsidRPr="004F1AEC">
        <w:rPr>
          <w:lang w:eastAsia="zh-HK"/>
        </w:rPr>
        <w:t xml:space="preserve"> </w:t>
      </w:r>
      <w:r>
        <w:rPr>
          <w:lang w:eastAsia="zh-HK"/>
        </w:rPr>
        <w:t>had been</w:t>
      </w:r>
      <w:r w:rsidRPr="004F1AEC">
        <w:rPr>
          <w:lang w:eastAsia="zh-HK"/>
        </w:rPr>
        <w:t xml:space="preserve"> certified in document WT/Let/</w:t>
      </w:r>
      <w:r>
        <w:rPr>
          <w:lang w:eastAsia="zh-HK"/>
        </w:rPr>
        <w:t>1038</w:t>
      </w:r>
      <w:r w:rsidRPr="004F1AEC">
        <w:rPr>
          <w:lang w:eastAsia="zh-HK"/>
        </w:rPr>
        <w:t>,</w:t>
      </w:r>
      <w:r>
        <w:rPr>
          <w:lang w:eastAsia="zh-HK"/>
        </w:rPr>
        <w:t xml:space="preserve"> Egypt</w:t>
      </w:r>
      <w:r w:rsidRPr="00CF4540">
        <w:rPr>
          <w:lang w:eastAsia="zh-HK"/>
        </w:rPr>
        <w:t xml:space="preserve"> noted </w:t>
      </w:r>
      <w:r>
        <w:rPr>
          <w:lang w:eastAsia="zh-HK"/>
        </w:rPr>
        <w:t xml:space="preserve">a </w:t>
      </w:r>
      <w:r w:rsidRPr="00E273BF">
        <w:rPr>
          <w:lang w:eastAsia="zh-HK"/>
        </w:rPr>
        <w:t>number of errors and inconsistencies that had resulted fr</w:t>
      </w:r>
      <w:r>
        <w:rPr>
          <w:lang w:eastAsia="zh-HK"/>
        </w:rPr>
        <w:t>om the introduction of ITA commitments.</w:t>
      </w:r>
    </w:p>
    <w:p w:rsidR="00844A78" w:rsidRDefault="00844A78" w:rsidP="00844A78">
      <w:pPr>
        <w:rPr>
          <w:lang w:eastAsia="zh-HK"/>
        </w:rPr>
      </w:pPr>
    </w:p>
    <w:p w:rsidR="00844A78" w:rsidRDefault="00844A78" w:rsidP="00844A78">
      <w:pPr>
        <w:rPr>
          <w:lang w:eastAsia="zh-HK"/>
        </w:rPr>
      </w:pPr>
      <w:r>
        <w:rPr>
          <w:lang w:eastAsia="zh-HK"/>
        </w:rPr>
        <w:t>In order to correct these errors, and with the assistance of the WTO Secretariat, Egypt prepared</w:t>
      </w:r>
      <w:r w:rsidRPr="0057353D">
        <w:rPr>
          <w:lang w:eastAsia="zh-HK"/>
        </w:rPr>
        <w:t xml:space="preserve"> t</w:t>
      </w:r>
      <w:r>
        <w:rPr>
          <w:lang w:eastAsia="zh-HK"/>
        </w:rPr>
        <w:t xml:space="preserve">his rectification which aims at: </w:t>
      </w:r>
    </w:p>
    <w:p w:rsidR="00844A78" w:rsidRDefault="00844A78" w:rsidP="00844A78">
      <w:pPr>
        <w:rPr>
          <w:lang w:eastAsia="zh-HK"/>
        </w:rPr>
      </w:pPr>
    </w:p>
    <w:p w:rsidR="00844A78" w:rsidRDefault="00844A78" w:rsidP="00844A78">
      <w:pPr>
        <w:ind w:left="720" w:hanging="720"/>
        <w:rPr>
          <w:lang w:eastAsia="zh-HK"/>
        </w:rPr>
      </w:pPr>
      <w:r>
        <w:rPr>
          <w:lang w:eastAsia="zh-HK"/>
        </w:rPr>
        <w:t>(</w:t>
      </w:r>
      <w:proofErr w:type="spellStart"/>
      <w:r>
        <w:rPr>
          <w:lang w:eastAsia="zh-HK"/>
        </w:rPr>
        <w:t>i</w:t>
      </w:r>
      <w:proofErr w:type="spellEnd"/>
      <w:r>
        <w:rPr>
          <w:lang w:eastAsia="zh-HK"/>
        </w:rPr>
        <w:t>)</w:t>
      </w:r>
      <w:r>
        <w:rPr>
          <w:lang w:eastAsia="zh-HK"/>
        </w:rPr>
        <w:tab/>
        <w:t xml:space="preserve">Correcting the binding status to unbound for tariff line </w:t>
      </w:r>
      <w:r w:rsidRPr="00917771">
        <w:rPr>
          <w:lang w:eastAsia="zh-HK"/>
        </w:rPr>
        <w:t>84219100</w:t>
      </w:r>
      <w:r>
        <w:rPr>
          <w:lang w:eastAsia="zh-HK"/>
        </w:rPr>
        <w:t xml:space="preserve"> in accordance with Egypt's ITA schedule, certified in WT/Let/459; </w:t>
      </w:r>
      <w:r w:rsidRPr="00B54859">
        <w:rPr>
          <w:lang w:eastAsia="zh-HK"/>
        </w:rPr>
        <w:t xml:space="preserve"> </w:t>
      </w:r>
    </w:p>
    <w:p w:rsidR="00844A78" w:rsidRDefault="00844A78" w:rsidP="00844A78">
      <w:pPr>
        <w:ind w:left="720" w:hanging="720"/>
        <w:rPr>
          <w:lang w:eastAsia="zh-HK"/>
        </w:rPr>
      </w:pPr>
    </w:p>
    <w:p w:rsidR="00844A78" w:rsidRDefault="00844A78" w:rsidP="00844A78">
      <w:pPr>
        <w:ind w:left="720" w:hanging="720"/>
        <w:rPr>
          <w:lang w:eastAsia="zh-HK"/>
        </w:rPr>
      </w:pPr>
      <w:r>
        <w:rPr>
          <w:lang w:eastAsia="zh-HK"/>
        </w:rPr>
        <w:t>(ii)</w:t>
      </w:r>
      <w:r>
        <w:rPr>
          <w:lang w:eastAsia="zh-HK"/>
        </w:rPr>
        <w:tab/>
        <w:t xml:space="preserve">Introducing breakouts for tariff line </w:t>
      </w:r>
      <w:r w:rsidRPr="00B54859">
        <w:rPr>
          <w:lang w:eastAsia="zh-HK"/>
        </w:rPr>
        <w:t>85299090 to reflect the unbound part</w:t>
      </w:r>
      <w:r>
        <w:rPr>
          <w:lang w:eastAsia="zh-HK"/>
        </w:rPr>
        <w:t xml:space="preserve"> </w:t>
      </w:r>
      <w:r w:rsidRPr="00B54859">
        <w:rPr>
          <w:lang w:eastAsia="zh-HK"/>
        </w:rPr>
        <w:t>in accordance with Egypt's ITA schedule</w:t>
      </w:r>
      <w:r>
        <w:rPr>
          <w:lang w:eastAsia="zh-HK"/>
        </w:rPr>
        <w:t>, certified in</w:t>
      </w:r>
      <w:r w:rsidRPr="00B54859">
        <w:rPr>
          <w:lang w:eastAsia="zh-HK"/>
        </w:rPr>
        <w:t xml:space="preserve"> WT/Let/459</w:t>
      </w:r>
      <w:r>
        <w:rPr>
          <w:lang w:eastAsia="zh-HK"/>
        </w:rPr>
        <w:t>;</w:t>
      </w:r>
    </w:p>
    <w:p w:rsidR="00844A78" w:rsidRDefault="00844A78" w:rsidP="00844A78">
      <w:pPr>
        <w:rPr>
          <w:lang w:eastAsia="zh-HK"/>
        </w:rPr>
      </w:pPr>
    </w:p>
    <w:p w:rsidR="00844A78" w:rsidRDefault="00844A78" w:rsidP="00844A78">
      <w:pPr>
        <w:ind w:left="720" w:hanging="720"/>
        <w:rPr>
          <w:lang w:eastAsia="zh-HK"/>
        </w:rPr>
      </w:pPr>
      <w:r>
        <w:rPr>
          <w:lang w:eastAsia="zh-HK"/>
        </w:rPr>
        <w:t>(iii)</w:t>
      </w:r>
      <w:r>
        <w:rPr>
          <w:lang w:eastAsia="zh-HK"/>
        </w:rPr>
        <w:tab/>
        <w:t xml:space="preserve">Introducing breakouts for tariff line </w:t>
      </w:r>
      <w:r w:rsidRPr="00D920A7">
        <w:rPr>
          <w:lang w:eastAsia="zh-HK"/>
        </w:rPr>
        <w:t>90319000</w:t>
      </w:r>
      <w:r w:rsidRPr="00B54859">
        <w:rPr>
          <w:lang w:eastAsia="zh-HK"/>
        </w:rPr>
        <w:t xml:space="preserve"> to reflect </w:t>
      </w:r>
      <w:r>
        <w:rPr>
          <w:lang w:eastAsia="zh-HK"/>
        </w:rPr>
        <w:t xml:space="preserve">the ITA parts under </w:t>
      </w:r>
      <w:r w:rsidRPr="00D920A7">
        <w:rPr>
          <w:lang w:eastAsia="zh-HK"/>
        </w:rPr>
        <w:t xml:space="preserve">90319010 and 90319020 and </w:t>
      </w:r>
      <w:r w:rsidRPr="00B54859">
        <w:rPr>
          <w:lang w:eastAsia="zh-HK"/>
        </w:rPr>
        <w:t>the unbound part</w:t>
      </w:r>
      <w:r>
        <w:rPr>
          <w:lang w:eastAsia="zh-HK"/>
        </w:rPr>
        <w:t xml:space="preserve"> under</w:t>
      </w:r>
      <w:r w:rsidRPr="00B54859">
        <w:rPr>
          <w:lang w:eastAsia="zh-HK"/>
        </w:rPr>
        <w:t xml:space="preserve"> </w:t>
      </w:r>
      <w:r w:rsidRPr="00D920A7">
        <w:rPr>
          <w:lang w:eastAsia="zh-HK"/>
        </w:rPr>
        <w:t xml:space="preserve">90319090 in </w:t>
      </w:r>
      <w:r w:rsidRPr="00B54859">
        <w:rPr>
          <w:lang w:eastAsia="zh-HK"/>
        </w:rPr>
        <w:t>accordance with Egypt's ITA schedule</w:t>
      </w:r>
      <w:r>
        <w:rPr>
          <w:lang w:eastAsia="zh-HK"/>
        </w:rPr>
        <w:t xml:space="preserve">, certified in </w:t>
      </w:r>
      <w:r w:rsidRPr="00B54859">
        <w:rPr>
          <w:lang w:eastAsia="zh-HK"/>
        </w:rPr>
        <w:t>WT/Let/459</w:t>
      </w:r>
      <w:r>
        <w:rPr>
          <w:lang w:eastAsia="zh-HK"/>
        </w:rPr>
        <w:t>;</w:t>
      </w:r>
    </w:p>
    <w:p w:rsidR="00844A78" w:rsidRDefault="00844A78" w:rsidP="00844A78">
      <w:pPr>
        <w:ind w:left="720" w:hanging="720"/>
        <w:rPr>
          <w:lang w:eastAsia="zh-HK"/>
        </w:rPr>
      </w:pPr>
    </w:p>
    <w:p w:rsidR="00844A78" w:rsidRDefault="00844A78" w:rsidP="00844A78">
      <w:pPr>
        <w:ind w:left="720" w:hanging="720"/>
        <w:rPr>
          <w:lang w:eastAsia="zh-HK"/>
        </w:rPr>
      </w:pPr>
    </w:p>
    <w:p w:rsidR="00844A78" w:rsidRPr="00816F1B" w:rsidRDefault="00844A78" w:rsidP="00844A78">
      <w:pPr>
        <w:spacing w:after="180"/>
      </w:pPr>
      <w:r>
        <w:rPr>
          <w:rFonts w:hint="eastAsia"/>
          <w:lang w:eastAsia="zh-HK"/>
        </w:rPr>
        <w:t xml:space="preserve">Detailed explanatory notes are contained in </w:t>
      </w:r>
      <w:r>
        <w:rPr>
          <w:lang w:eastAsia="zh-HK"/>
        </w:rPr>
        <w:t>A</w:t>
      </w:r>
      <w:r>
        <w:rPr>
          <w:rFonts w:hint="eastAsia"/>
          <w:lang w:eastAsia="zh-HK"/>
        </w:rPr>
        <w:t>ttachment</w:t>
      </w:r>
      <w:r>
        <w:rPr>
          <w:lang w:eastAsia="zh-HK"/>
        </w:rPr>
        <w:t xml:space="preserve"> 1.  T</w:t>
      </w:r>
      <w:r>
        <w:rPr>
          <w:rFonts w:hint="eastAsia"/>
          <w:lang w:eastAsia="zh-HK"/>
        </w:rPr>
        <w:t xml:space="preserve">he draft </w:t>
      </w:r>
      <w:r>
        <w:rPr>
          <w:lang w:eastAsia="zh-HK"/>
        </w:rPr>
        <w:t xml:space="preserve">proposing the </w:t>
      </w:r>
      <w:r>
        <w:rPr>
          <w:rFonts w:hint="eastAsia"/>
          <w:lang w:eastAsia="zh-HK"/>
        </w:rPr>
        <w:t>rectifications</w:t>
      </w:r>
      <w:r>
        <w:rPr>
          <w:lang w:eastAsia="zh-HK"/>
        </w:rPr>
        <w:t xml:space="preserve"> are contained in Attachment 2</w:t>
      </w:r>
      <w:r>
        <w:rPr>
          <w:szCs w:val="18"/>
          <w:lang w:val="en-US" w:eastAsia="zh-TW"/>
        </w:rPr>
        <w:t xml:space="preserve">.  The proposed change does not alter the scope of the concessions undertaken by Egypt pursuant to its participation in the ITA and certified in </w:t>
      </w:r>
      <w:r w:rsidRPr="00B54859">
        <w:rPr>
          <w:lang w:eastAsia="zh-HK"/>
        </w:rPr>
        <w:t>WT/Let/459</w:t>
      </w:r>
      <w:r>
        <w:rPr>
          <w:szCs w:val="18"/>
          <w:lang w:val="en-US" w:eastAsia="zh-TW"/>
        </w:rPr>
        <w:t xml:space="preserve">. </w:t>
      </w:r>
    </w:p>
    <w:p w:rsidR="00844A78" w:rsidRDefault="00844A78" w:rsidP="00844A78">
      <w:pPr>
        <w:rPr>
          <w:lang w:eastAsia="zh-HK"/>
        </w:rPr>
      </w:pPr>
    </w:p>
    <w:p w:rsidR="00844A78" w:rsidRDefault="00844A78" w:rsidP="00844A78">
      <w:pPr>
        <w:spacing w:after="360"/>
        <w:jc w:val="center"/>
        <w:rPr>
          <w:b/>
          <w:lang w:val="en-US"/>
        </w:rPr>
      </w:pPr>
      <w:r w:rsidRPr="00FD589B">
        <w:rPr>
          <w:b/>
          <w:lang w:val="en-US"/>
        </w:rPr>
        <w:t>_______________</w:t>
      </w:r>
    </w:p>
    <w:p w:rsidR="00844A78" w:rsidRDefault="00844A78" w:rsidP="00844A78">
      <w:r w:rsidRPr="00FD589B">
        <w:t>If no objection is notified to the Secretariat within three months from the date of this document, the rectifications and modifications</w:t>
      </w:r>
      <w:r>
        <w:t xml:space="preserve"> to Schedule LXIII</w:t>
      </w:r>
      <w:r>
        <w:rPr>
          <w:lang w:val="en-US" w:eastAsia="zh-HK"/>
        </w:rPr>
        <w:t xml:space="preserve"> </w:t>
      </w:r>
      <w:r>
        <w:rPr>
          <w:lang w:val="en-US"/>
        </w:rPr>
        <w:t>-</w:t>
      </w:r>
      <w:r>
        <w:rPr>
          <w:lang w:val="en-US" w:eastAsia="zh-HK"/>
        </w:rPr>
        <w:t xml:space="preserve"> Egypt</w:t>
      </w:r>
      <w:r>
        <w:rPr>
          <w:spacing w:val="-2"/>
          <w:lang w:val="en-US"/>
        </w:rPr>
        <w:t xml:space="preserve"> </w:t>
      </w:r>
      <w:r>
        <w:t>will be deemed to be approved and will be formally certified.</w:t>
      </w:r>
    </w:p>
    <w:p w:rsidR="00844A78" w:rsidRDefault="00844A78" w:rsidP="00B52738">
      <w:pPr>
        <w:sectPr w:rsidR="00844A78" w:rsidSect="00760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844A78" w:rsidRPr="00BF1CA8" w:rsidRDefault="00844A78" w:rsidP="00844A78">
      <w:pPr>
        <w:pStyle w:val="Title"/>
        <w:rPr>
          <w:lang w:val="en-US"/>
        </w:rPr>
      </w:pPr>
      <w:r w:rsidRPr="00BF1CA8">
        <w:rPr>
          <w:lang w:val="en-US"/>
        </w:rPr>
        <w:lastRenderedPageBreak/>
        <w:t>ATTACHMENT</w:t>
      </w:r>
      <w:r>
        <w:rPr>
          <w:lang w:val="en-US"/>
        </w:rPr>
        <w:t xml:space="preserve"> 1</w:t>
      </w:r>
      <w:r w:rsidRPr="00BF1CA8">
        <w:rPr>
          <w:lang w:val="en-US"/>
        </w:rPr>
        <w:t xml:space="preserve"> – EXPLANATORY NOTE </w:t>
      </w:r>
    </w:p>
    <w:p w:rsidR="00844A78" w:rsidRDefault="00844A78" w:rsidP="00844A78">
      <w:pPr>
        <w:spacing w:after="180"/>
        <w:rPr>
          <w:szCs w:val="18"/>
          <w:lang w:val="en-US" w:eastAsia="zh-TW"/>
        </w:rPr>
      </w:pPr>
      <w:r w:rsidRPr="00CF4540">
        <w:rPr>
          <w:lang w:eastAsia="zh-HK"/>
        </w:rPr>
        <w:t>In the course of verifying the Harmonized System 20</w:t>
      </w:r>
      <w:r>
        <w:rPr>
          <w:lang w:eastAsia="zh-HK"/>
        </w:rPr>
        <w:t>12</w:t>
      </w:r>
      <w:r w:rsidRPr="00CF4540">
        <w:rPr>
          <w:lang w:eastAsia="zh-HK"/>
        </w:rPr>
        <w:t xml:space="preserve"> (HS20</w:t>
      </w:r>
      <w:r>
        <w:rPr>
          <w:lang w:eastAsia="zh-HK"/>
        </w:rPr>
        <w:t>12</w:t>
      </w:r>
      <w:r w:rsidRPr="00CF4540">
        <w:rPr>
          <w:lang w:eastAsia="zh-HK"/>
        </w:rPr>
        <w:t xml:space="preserve">) transposition file </w:t>
      </w:r>
      <w:r>
        <w:rPr>
          <w:lang w:eastAsia="zh-HK"/>
        </w:rPr>
        <w:t xml:space="preserve">that was </w:t>
      </w:r>
      <w:r w:rsidRPr="00CF4540">
        <w:rPr>
          <w:lang w:eastAsia="zh-HK"/>
        </w:rPr>
        <w:t xml:space="preserve">prepared by the Secretariat, </w:t>
      </w:r>
      <w:r>
        <w:rPr>
          <w:lang w:eastAsia="zh-HK"/>
        </w:rPr>
        <w:t>Egypt</w:t>
      </w:r>
      <w:r w:rsidRPr="00CF4540">
        <w:rPr>
          <w:lang w:eastAsia="zh-HK"/>
        </w:rPr>
        <w:t xml:space="preserve"> noted </w:t>
      </w:r>
      <w:r>
        <w:rPr>
          <w:lang w:eastAsia="zh-HK"/>
        </w:rPr>
        <w:t xml:space="preserve">some errors and </w:t>
      </w:r>
      <w:r w:rsidRPr="00CF4540">
        <w:rPr>
          <w:lang w:eastAsia="zh-HK"/>
        </w:rPr>
        <w:t xml:space="preserve">inconsistencies </w:t>
      </w:r>
      <w:r>
        <w:rPr>
          <w:lang w:eastAsia="zh-HK"/>
        </w:rPr>
        <w:t xml:space="preserve">that resulted from the introduction of ITA commitments in its schedule and which were certified in the HS2007 transposition in document </w:t>
      </w:r>
      <w:r w:rsidRPr="00CF4540">
        <w:rPr>
          <w:lang w:eastAsia="zh-HK"/>
        </w:rPr>
        <w:t>WT/Let/</w:t>
      </w:r>
      <w:r>
        <w:rPr>
          <w:lang w:eastAsia="zh-HK"/>
        </w:rPr>
        <w:t xml:space="preserve">1038.  </w:t>
      </w:r>
      <w:r>
        <w:rPr>
          <w:szCs w:val="18"/>
          <w:lang w:val="en-US" w:eastAsia="zh-HK"/>
        </w:rPr>
        <w:t xml:space="preserve">Egypt </w:t>
      </w:r>
      <w:r>
        <w:rPr>
          <w:rFonts w:hint="eastAsia"/>
          <w:szCs w:val="18"/>
          <w:lang w:val="en-US" w:eastAsia="zh-HK"/>
        </w:rPr>
        <w:t>proposes to rectify the relevant discrepancies as follows</w:t>
      </w:r>
      <w:r>
        <w:rPr>
          <w:szCs w:val="18"/>
          <w:lang w:val="en-US"/>
        </w:rPr>
        <w:t>:</w:t>
      </w: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 w:rsidRPr="00BF1CA8">
        <w:rPr>
          <w:b/>
          <w:szCs w:val="18"/>
          <w:lang w:val="en-US"/>
        </w:rPr>
        <w:t>(</w:t>
      </w:r>
      <w:proofErr w:type="spellStart"/>
      <w:r w:rsidRPr="00BF1CA8">
        <w:rPr>
          <w:b/>
          <w:szCs w:val="18"/>
          <w:lang w:val="en-US"/>
        </w:rPr>
        <w:t>i</w:t>
      </w:r>
      <w:proofErr w:type="spellEnd"/>
      <w:r w:rsidRPr="00BF1CA8">
        <w:rPr>
          <w:b/>
          <w:szCs w:val="18"/>
          <w:lang w:val="en-US"/>
        </w:rPr>
        <w:t>)</w:t>
      </w:r>
      <w:r w:rsidRPr="00BF1CA8">
        <w:rPr>
          <w:b/>
          <w:szCs w:val="18"/>
          <w:lang w:val="en-US"/>
        </w:rPr>
        <w:tab/>
      </w:r>
      <w:r w:rsidRPr="00BA30F2">
        <w:rPr>
          <w:b/>
          <w:lang w:eastAsia="zh-HK"/>
        </w:rPr>
        <w:t xml:space="preserve">Correcting the binding status to unbound for tariff line 84219100 in accordance with Egypt's </w:t>
      </w:r>
      <w:proofErr w:type="spellStart"/>
      <w:r w:rsidRPr="00BA30F2">
        <w:rPr>
          <w:b/>
          <w:lang w:eastAsia="zh-HK"/>
        </w:rPr>
        <w:t>ITA</w:t>
      </w:r>
      <w:proofErr w:type="spellEnd"/>
      <w:r w:rsidRPr="00BA30F2">
        <w:rPr>
          <w:b/>
          <w:lang w:eastAsia="zh-HK"/>
        </w:rPr>
        <w:t xml:space="preserve">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>
        <w:rPr>
          <w:szCs w:val="18"/>
          <w:lang w:eastAsia="zh-TW"/>
        </w:rPr>
        <w:t>E</w:t>
      </w:r>
      <w:r w:rsidRPr="002743DF">
        <w:rPr>
          <w:szCs w:val="18"/>
          <w:lang w:eastAsia="zh-TW"/>
        </w:rPr>
        <w:t xml:space="preserve">gypt's ITA </w:t>
      </w:r>
      <w:r>
        <w:rPr>
          <w:szCs w:val="18"/>
          <w:lang w:eastAsia="zh-TW"/>
        </w:rPr>
        <w:t>concession</w:t>
      </w:r>
      <w:r w:rsidRPr="002743DF">
        <w:rPr>
          <w:szCs w:val="18"/>
          <w:lang w:eastAsia="zh-TW"/>
        </w:rPr>
        <w:t xml:space="preserve"> for </w:t>
      </w:r>
      <w:r>
        <w:rPr>
          <w:szCs w:val="18"/>
          <w:lang w:eastAsia="zh-TW"/>
        </w:rPr>
        <w:t xml:space="preserve">tariff line </w:t>
      </w:r>
      <w:r w:rsidRPr="002743DF">
        <w:rPr>
          <w:szCs w:val="18"/>
          <w:lang w:eastAsia="zh-TW"/>
        </w:rPr>
        <w:t xml:space="preserve">84219110 </w:t>
      </w:r>
      <w:r>
        <w:rPr>
          <w:szCs w:val="18"/>
          <w:lang w:eastAsia="zh-TW"/>
        </w:rPr>
        <w:t xml:space="preserve">in HS2002 </w:t>
      </w:r>
      <w:r w:rsidRPr="002743DF">
        <w:rPr>
          <w:szCs w:val="18"/>
          <w:lang w:eastAsia="zh-TW"/>
        </w:rPr>
        <w:t xml:space="preserve">was not </w:t>
      </w:r>
      <w:r>
        <w:rPr>
          <w:szCs w:val="18"/>
          <w:lang w:eastAsia="zh-TW"/>
        </w:rPr>
        <w:t xml:space="preserve">correctly </w:t>
      </w:r>
      <w:r w:rsidRPr="002743DF">
        <w:rPr>
          <w:szCs w:val="18"/>
          <w:lang w:eastAsia="zh-TW"/>
        </w:rPr>
        <w:t xml:space="preserve">reflected </w:t>
      </w:r>
      <w:r>
        <w:rPr>
          <w:szCs w:val="18"/>
          <w:lang w:eastAsia="zh-TW"/>
        </w:rPr>
        <w:t>in Egypt</w:t>
      </w:r>
      <w:r w:rsidRPr="00CF4871">
        <w:rPr>
          <w:szCs w:val="18"/>
          <w:lang w:eastAsia="zh-TW"/>
        </w:rPr>
        <w:t xml:space="preserve">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 xml:space="preserve">.  </w:t>
      </w:r>
      <w:r>
        <w:rPr>
          <w:szCs w:val="18"/>
          <w:lang w:eastAsia="zh-TW"/>
        </w:rPr>
        <w:t xml:space="preserve">The duty-free concession </w:t>
      </w:r>
      <w:r w:rsidRPr="002743DF">
        <w:rPr>
          <w:szCs w:val="18"/>
          <w:lang w:eastAsia="zh-TW"/>
        </w:rPr>
        <w:t xml:space="preserve">was </w:t>
      </w:r>
      <w:r>
        <w:rPr>
          <w:szCs w:val="18"/>
          <w:lang w:eastAsia="zh-TW"/>
        </w:rPr>
        <w:t xml:space="preserve">erroneously </w:t>
      </w:r>
      <w:r w:rsidRPr="002743DF">
        <w:rPr>
          <w:szCs w:val="18"/>
          <w:lang w:eastAsia="zh-TW"/>
        </w:rPr>
        <w:t xml:space="preserve">assigned to the entire </w:t>
      </w:r>
      <w:r>
        <w:rPr>
          <w:szCs w:val="18"/>
          <w:lang w:eastAsia="zh-TW"/>
        </w:rPr>
        <w:t xml:space="preserve">HS07 </w:t>
      </w:r>
      <w:r w:rsidRPr="002743DF">
        <w:rPr>
          <w:szCs w:val="18"/>
          <w:lang w:eastAsia="zh-TW"/>
        </w:rPr>
        <w:t>subheading 8421</w:t>
      </w:r>
      <w:r>
        <w:rPr>
          <w:szCs w:val="18"/>
          <w:lang w:eastAsia="zh-TW"/>
        </w:rPr>
        <w:t>.</w:t>
      </w:r>
      <w:r w:rsidRPr="002743DF">
        <w:rPr>
          <w:szCs w:val="18"/>
          <w:lang w:eastAsia="zh-TW"/>
        </w:rPr>
        <w:t>91</w:t>
      </w:r>
      <w:r>
        <w:rPr>
          <w:szCs w:val="18"/>
          <w:lang w:eastAsia="zh-TW"/>
        </w:rPr>
        <w:t>, while some of the products covered by that subheading are not covered by the ITA</w:t>
      </w:r>
      <w:r w:rsidRPr="002743DF">
        <w:rPr>
          <w:szCs w:val="18"/>
          <w:lang w:eastAsia="zh-TW"/>
        </w:rPr>
        <w:t>.  In the HS2007 transposition</w:t>
      </w:r>
      <w:r>
        <w:rPr>
          <w:szCs w:val="18"/>
          <w:lang w:eastAsia="zh-TW"/>
        </w:rPr>
        <w:t>,</w:t>
      </w:r>
      <w:r w:rsidRPr="002743DF">
        <w:rPr>
          <w:szCs w:val="18"/>
          <w:lang w:eastAsia="zh-TW"/>
        </w:rPr>
        <w:t xml:space="preserve"> this commitment is assigned to new HS07 code 848690</w:t>
      </w:r>
      <w:r>
        <w:rPr>
          <w:szCs w:val="18"/>
          <w:lang w:eastAsia="zh-TW"/>
        </w:rPr>
        <w:t>00</w:t>
      </w:r>
      <w:r w:rsidRPr="002743DF">
        <w:rPr>
          <w:szCs w:val="18"/>
          <w:lang w:eastAsia="zh-TW"/>
        </w:rPr>
        <w:t xml:space="preserve"> for Parts and accessories</w:t>
      </w:r>
      <w:r>
        <w:rPr>
          <w:szCs w:val="18"/>
          <w:lang w:eastAsia="zh-TW"/>
        </w:rPr>
        <w:t xml:space="preserve"> and not to </w:t>
      </w:r>
      <w:r w:rsidRPr="00AB7FEE">
        <w:rPr>
          <w:szCs w:val="18"/>
        </w:rPr>
        <w:t>842191</w:t>
      </w:r>
      <w:r>
        <w:rPr>
          <w:szCs w:val="18"/>
          <w:lang w:eastAsia="zh-TW"/>
        </w:rPr>
        <w:t>.  Therefore, 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 as listed in Egypt's ITA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581"/>
        <w:gridCol w:w="3522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84219100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- Parts and accessories</w:t>
            </w: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84219100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AB7FEE">
              <w:rPr>
                <w:szCs w:val="18"/>
              </w:rPr>
              <w:t>- Parts and accessories</w:t>
            </w:r>
          </w:p>
        </w:tc>
        <w:tc>
          <w:tcPr>
            <w:tcW w:w="1559" w:type="dxa"/>
          </w:tcPr>
          <w:p w:rsidR="00844A78" w:rsidRPr="002743DF" w:rsidRDefault="00844A78" w:rsidP="007732C5">
            <w:pPr>
              <w:jc w:val="center"/>
              <w:rPr>
                <w:b/>
                <w:szCs w:val="18"/>
              </w:rPr>
            </w:pPr>
            <w:r w:rsidRPr="002743DF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>
        <w:rPr>
          <w:b/>
          <w:szCs w:val="18"/>
          <w:lang w:val="en-US"/>
        </w:rPr>
        <w:br w:type="page"/>
      </w:r>
      <w:r w:rsidRPr="00BF1CA8">
        <w:rPr>
          <w:b/>
          <w:szCs w:val="18"/>
          <w:lang w:val="en-US"/>
        </w:rPr>
        <w:lastRenderedPageBreak/>
        <w:t>(i</w:t>
      </w:r>
      <w:r>
        <w:rPr>
          <w:b/>
          <w:szCs w:val="18"/>
          <w:lang w:val="en-US"/>
        </w:rPr>
        <w:t>i</w:t>
      </w:r>
      <w:r w:rsidRPr="00BF1CA8">
        <w:rPr>
          <w:b/>
          <w:szCs w:val="18"/>
          <w:lang w:val="en-US"/>
        </w:rPr>
        <w:t>)</w:t>
      </w:r>
      <w:r w:rsidRPr="00BF1CA8">
        <w:rPr>
          <w:b/>
          <w:szCs w:val="18"/>
          <w:lang w:val="en-US"/>
        </w:rPr>
        <w:tab/>
      </w:r>
      <w:r w:rsidRPr="00085D7D">
        <w:rPr>
          <w:b/>
          <w:lang w:val="en-US" w:eastAsia="zh-HK"/>
        </w:rPr>
        <w:t>Introducing breakouts for tariff line 85299090 to reflect the unbound part in accordance with Egypt's ITA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>
        <w:rPr>
          <w:szCs w:val="18"/>
          <w:lang w:eastAsia="zh-TW"/>
        </w:rPr>
        <w:t>E</w:t>
      </w:r>
      <w:r w:rsidRPr="002743DF">
        <w:rPr>
          <w:szCs w:val="18"/>
          <w:lang w:eastAsia="zh-TW"/>
        </w:rPr>
        <w:t xml:space="preserve">gypt's ITA </w:t>
      </w:r>
      <w:r>
        <w:rPr>
          <w:szCs w:val="18"/>
          <w:lang w:eastAsia="zh-TW"/>
        </w:rPr>
        <w:t>concessions</w:t>
      </w:r>
      <w:r w:rsidRPr="002743DF">
        <w:rPr>
          <w:szCs w:val="18"/>
          <w:lang w:eastAsia="zh-TW"/>
        </w:rPr>
        <w:t xml:space="preserve"> for </w:t>
      </w:r>
      <w:r>
        <w:rPr>
          <w:szCs w:val="18"/>
          <w:lang w:eastAsia="zh-TW"/>
        </w:rPr>
        <w:t xml:space="preserve">tariff line </w:t>
      </w:r>
      <w:r w:rsidRPr="002743DF">
        <w:rPr>
          <w:szCs w:val="18"/>
          <w:lang w:eastAsia="zh-TW"/>
        </w:rPr>
        <w:t xml:space="preserve">85299030 </w:t>
      </w:r>
      <w:r>
        <w:rPr>
          <w:szCs w:val="18"/>
          <w:lang w:eastAsia="zh-TW"/>
        </w:rPr>
        <w:t xml:space="preserve">in HS2002 </w:t>
      </w:r>
      <w:r w:rsidRPr="002743DF">
        <w:rPr>
          <w:szCs w:val="18"/>
          <w:lang w:eastAsia="zh-TW"/>
        </w:rPr>
        <w:t xml:space="preserve">was not </w:t>
      </w:r>
      <w:r>
        <w:rPr>
          <w:szCs w:val="18"/>
          <w:lang w:eastAsia="zh-TW"/>
        </w:rPr>
        <w:t xml:space="preserve">correctly </w:t>
      </w:r>
      <w:r w:rsidRPr="002743DF">
        <w:rPr>
          <w:szCs w:val="18"/>
          <w:lang w:eastAsia="zh-TW"/>
        </w:rPr>
        <w:t xml:space="preserve">reflected </w:t>
      </w:r>
      <w:r>
        <w:rPr>
          <w:szCs w:val="18"/>
          <w:lang w:eastAsia="zh-TW"/>
        </w:rPr>
        <w:t>in Egypt</w:t>
      </w:r>
      <w:r w:rsidRPr="00CF4871">
        <w:rPr>
          <w:szCs w:val="18"/>
          <w:lang w:eastAsia="zh-TW"/>
        </w:rPr>
        <w:t xml:space="preserve">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>.  In the HS2007 transposition</w:t>
      </w:r>
      <w:r>
        <w:rPr>
          <w:szCs w:val="18"/>
          <w:lang w:eastAsia="zh-TW"/>
        </w:rPr>
        <w:t>,</w:t>
      </w:r>
      <w:r w:rsidRPr="002743DF">
        <w:rPr>
          <w:szCs w:val="18"/>
          <w:lang w:eastAsia="zh-TW"/>
        </w:rPr>
        <w:t xml:space="preserve"> this </w:t>
      </w:r>
      <w:r>
        <w:rPr>
          <w:szCs w:val="18"/>
          <w:lang w:eastAsia="zh-TW"/>
        </w:rPr>
        <w:t>concession was</w:t>
      </w:r>
      <w:r w:rsidRPr="002743DF">
        <w:rPr>
          <w:szCs w:val="18"/>
          <w:lang w:eastAsia="zh-TW"/>
        </w:rPr>
        <w:t xml:space="preserve"> </w:t>
      </w:r>
      <w:r w:rsidRPr="00C91D47">
        <w:rPr>
          <w:szCs w:val="18"/>
          <w:lang w:eastAsia="zh-TW"/>
        </w:rPr>
        <w:t>partly ass</w:t>
      </w:r>
      <w:r>
        <w:rPr>
          <w:szCs w:val="18"/>
          <w:lang w:eastAsia="zh-TW"/>
        </w:rPr>
        <w:t>igned to a new HS07 code 85177000 and</w:t>
      </w:r>
      <w:r w:rsidRPr="00C91D47">
        <w:rPr>
          <w:szCs w:val="18"/>
          <w:lang w:eastAsia="zh-TW"/>
        </w:rPr>
        <w:t xml:space="preserve"> 85299090</w:t>
      </w:r>
      <w:r>
        <w:rPr>
          <w:szCs w:val="18"/>
          <w:lang w:eastAsia="zh-TW"/>
        </w:rPr>
        <w:t>,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 xml:space="preserve">and the latter </w:t>
      </w:r>
      <w:r w:rsidRPr="00C91D47">
        <w:rPr>
          <w:szCs w:val="18"/>
          <w:lang w:eastAsia="zh-TW"/>
        </w:rPr>
        <w:t xml:space="preserve">should </w:t>
      </w:r>
      <w:r>
        <w:rPr>
          <w:szCs w:val="18"/>
          <w:lang w:eastAsia="zh-TW"/>
        </w:rPr>
        <w:t xml:space="preserve">have </w:t>
      </w:r>
      <w:r w:rsidRPr="00C91D47">
        <w:rPr>
          <w:szCs w:val="18"/>
          <w:lang w:eastAsia="zh-TW"/>
        </w:rPr>
        <w:t>include</w:t>
      </w:r>
      <w:r>
        <w:rPr>
          <w:szCs w:val="18"/>
          <w:lang w:eastAsia="zh-TW"/>
        </w:rPr>
        <w:t>d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an ex-out to provide for this unbound tariff line.</w:t>
      </w:r>
      <w:r w:rsidRPr="00C91D47">
        <w:rPr>
          <w:szCs w:val="18"/>
          <w:lang w:eastAsia="zh-TW"/>
        </w:rPr>
        <w:t xml:space="preserve"> </w:t>
      </w:r>
      <w:r>
        <w:rPr>
          <w:szCs w:val="18"/>
          <w:lang w:eastAsia="zh-TW"/>
        </w:rPr>
        <w:t>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 as listed in Egypt's ITA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984"/>
        <w:gridCol w:w="3119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11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85299090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- - Other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85299090</w:t>
            </w:r>
          </w:p>
        </w:tc>
        <w:tc>
          <w:tcPr>
            <w:tcW w:w="3119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C91D47">
              <w:rPr>
                <w:szCs w:val="18"/>
              </w:rPr>
              <w:t>- - Other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C91D47" w:rsidRDefault="00844A78" w:rsidP="007732C5">
            <w:pPr>
              <w:rPr>
                <w:b/>
              </w:rPr>
            </w:pPr>
            <w:r w:rsidRPr="00C91D47">
              <w:rPr>
                <w:b/>
                <w:szCs w:val="18"/>
              </w:rPr>
              <w:t>85299090</w:t>
            </w:r>
            <w:r>
              <w:rPr>
                <w:b/>
                <w:szCs w:val="18"/>
              </w:rPr>
              <w:t xml:space="preserve"> ex01</w:t>
            </w:r>
          </w:p>
        </w:tc>
        <w:tc>
          <w:tcPr>
            <w:tcW w:w="3119" w:type="dxa"/>
          </w:tcPr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--- Parts of: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     transmission apparatus other than apparatus for radio-broadcasting or television;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transmission apparatus incorporating reception apparatus;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digital still image video cameras;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portable receivers for calling , alerting or paging.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C91D47" w:rsidRDefault="00844A78" w:rsidP="007732C5">
            <w:pPr>
              <w:rPr>
                <w:b/>
              </w:rPr>
            </w:pPr>
            <w:r w:rsidRPr="00C91D47">
              <w:rPr>
                <w:b/>
                <w:szCs w:val="18"/>
              </w:rPr>
              <w:t>85299090</w:t>
            </w:r>
            <w:r>
              <w:rPr>
                <w:b/>
                <w:szCs w:val="18"/>
              </w:rPr>
              <w:t xml:space="preserve"> ex02 </w:t>
            </w:r>
          </w:p>
        </w:tc>
        <w:tc>
          <w:tcPr>
            <w:tcW w:w="3119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- - - Other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</w:p>
    <w:p w:rsidR="00844A78" w:rsidRPr="00BF1CA8" w:rsidRDefault="00844A78" w:rsidP="00844A78">
      <w:pPr>
        <w:spacing w:after="180"/>
        <w:ind w:left="720" w:hanging="720"/>
        <w:rPr>
          <w:b/>
          <w:szCs w:val="18"/>
          <w:lang w:val="en-US" w:eastAsia="zh-TW"/>
        </w:rPr>
      </w:pPr>
      <w:r>
        <w:rPr>
          <w:b/>
          <w:szCs w:val="18"/>
          <w:lang w:val="en-US"/>
        </w:rPr>
        <w:br w:type="page"/>
      </w:r>
      <w:r w:rsidRPr="00BF1CA8">
        <w:rPr>
          <w:b/>
          <w:szCs w:val="18"/>
          <w:lang w:val="en-US"/>
        </w:rPr>
        <w:lastRenderedPageBreak/>
        <w:t>(i</w:t>
      </w:r>
      <w:r>
        <w:rPr>
          <w:b/>
          <w:szCs w:val="18"/>
          <w:lang w:val="en-US"/>
        </w:rPr>
        <w:t>ii</w:t>
      </w:r>
      <w:r w:rsidRPr="00BF1CA8">
        <w:rPr>
          <w:b/>
          <w:szCs w:val="18"/>
          <w:lang w:val="en-US"/>
        </w:rPr>
        <w:t>)</w:t>
      </w:r>
      <w:r>
        <w:rPr>
          <w:b/>
          <w:szCs w:val="18"/>
          <w:lang w:val="en-US"/>
        </w:rPr>
        <w:tab/>
      </w:r>
      <w:r>
        <w:rPr>
          <w:b/>
          <w:lang w:val="en-US" w:eastAsia="zh-HK"/>
        </w:rPr>
        <w:t>In</w:t>
      </w:r>
      <w:proofErr w:type="spellStart"/>
      <w:r w:rsidRPr="00D9158B">
        <w:rPr>
          <w:b/>
          <w:lang w:eastAsia="zh-HK"/>
        </w:rPr>
        <w:t>troducing</w:t>
      </w:r>
      <w:proofErr w:type="spellEnd"/>
      <w:r w:rsidRPr="00D9158B">
        <w:rPr>
          <w:b/>
          <w:lang w:eastAsia="zh-HK"/>
        </w:rPr>
        <w:t xml:space="preserve"> breakouts for tariff line 90319000 to reflect the ITA parts under 90319010 and 90319020 and the unbound part under 90319090 in accordance with Egypt's ITA schedule WT/Let/459</w:t>
      </w:r>
    </w:p>
    <w:p w:rsidR="00844A78" w:rsidRDefault="00844A78" w:rsidP="00844A78">
      <w:pPr>
        <w:spacing w:after="180"/>
        <w:ind w:left="720"/>
        <w:rPr>
          <w:szCs w:val="18"/>
        </w:rPr>
      </w:pPr>
      <w:r w:rsidRPr="00D9158B">
        <w:rPr>
          <w:szCs w:val="18"/>
          <w:lang w:eastAsia="zh-TW"/>
        </w:rPr>
        <w:t xml:space="preserve">Egypt's ITA </w:t>
      </w:r>
      <w:r>
        <w:rPr>
          <w:szCs w:val="18"/>
          <w:lang w:eastAsia="zh-TW"/>
        </w:rPr>
        <w:t>concessions</w:t>
      </w:r>
      <w:r w:rsidRPr="00D9158B">
        <w:rPr>
          <w:szCs w:val="18"/>
          <w:lang w:eastAsia="zh-TW"/>
        </w:rPr>
        <w:t xml:space="preserve"> for 90319010 and 90319020 </w:t>
      </w:r>
      <w:r>
        <w:rPr>
          <w:szCs w:val="18"/>
          <w:lang w:eastAsia="zh-TW"/>
        </w:rPr>
        <w:t xml:space="preserve">in HS2002 </w:t>
      </w:r>
      <w:r w:rsidRPr="00D9158B">
        <w:rPr>
          <w:szCs w:val="18"/>
          <w:lang w:eastAsia="zh-TW"/>
        </w:rPr>
        <w:t xml:space="preserve">were not correctly reflected in Egypt's </w:t>
      </w:r>
      <w:r>
        <w:rPr>
          <w:szCs w:val="18"/>
          <w:lang w:eastAsia="zh-TW"/>
        </w:rPr>
        <w:t>HS07 transposition, which was certified in</w:t>
      </w:r>
      <w:r w:rsidRPr="00CF4871">
        <w:rPr>
          <w:szCs w:val="18"/>
          <w:lang w:eastAsia="zh-TW"/>
        </w:rPr>
        <w:t xml:space="preserve"> WT/Let/</w:t>
      </w:r>
      <w:r>
        <w:rPr>
          <w:szCs w:val="18"/>
          <w:lang w:eastAsia="zh-TW"/>
        </w:rPr>
        <w:t>1038</w:t>
      </w:r>
      <w:r w:rsidRPr="002743DF">
        <w:rPr>
          <w:szCs w:val="18"/>
          <w:lang w:eastAsia="zh-TW"/>
        </w:rPr>
        <w:t>.</w:t>
      </w:r>
      <w:r>
        <w:rPr>
          <w:szCs w:val="18"/>
          <w:lang w:eastAsia="zh-TW"/>
        </w:rPr>
        <w:t xml:space="preserve"> </w:t>
      </w:r>
      <w:r w:rsidRPr="00D9158B">
        <w:rPr>
          <w:szCs w:val="18"/>
          <w:lang w:eastAsia="zh-TW"/>
        </w:rPr>
        <w:t>The</w:t>
      </w:r>
      <w:r>
        <w:rPr>
          <w:szCs w:val="18"/>
          <w:lang w:eastAsia="zh-TW"/>
        </w:rPr>
        <w:t xml:space="preserve"> duty-free concessions</w:t>
      </w:r>
      <w:r w:rsidRPr="00D9158B">
        <w:rPr>
          <w:szCs w:val="18"/>
          <w:lang w:eastAsia="zh-TW"/>
        </w:rPr>
        <w:t xml:space="preserve"> were </w:t>
      </w:r>
      <w:r>
        <w:rPr>
          <w:szCs w:val="18"/>
          <w:lang w:eastAsia="zh-TW"/>
        </w:rPr>
        <w:t xml:space="preserve">erroneously </w:t>
      </w:r>
      <w:r w:rsidRPr="00D9158B">
        <w:rPr>
          <w:szCs w:val="18"/>
          <w:lang w:eastAsia="zh-TW"/>
        </w:rPr>
        <w:t>assigned to the entire subheading 9031</w:t>
      </w:r>
      <w:r>
        <w:rPr>
          <w:szCs w:val="18"/>
          <w:lang w:eastAsia="zh-TW"/>
        </w:rPr>
        <w:t>.</w:t>
      </w:r>
      <w:r w:rsidRPr="00D9158B">
        <w:rPr>
          <w:szCs w:val="18"/>
          <w:lang w:eastAsia="zh-TW"/>
        </w:rPr>
        <w:t>90</w:t>
      </w:r>
      <w:r>
        <w:rPr>
          <w:szCs w:val="18"/>
          <w:lang w:eastAsia="zh-TW"/>
        </w:rPr>
        <w:t>, which was</w:t>
      </w:r>
      <w:r w:rsidRPr="00D9158B">
        <w:rPr>
          <w:szCs w:val="18"/>
          <w:lang w:eastAsia="zh-TW"/>
        </w:rPr>
        <w:t xml:space="preserve"> not affected by any transpositions. The HS07 </w:t>
      </w:r>
      <w:r>
        <w:rPr>
          <w:szCs w:val="18"/>
          <w:lang w:eastAsia="zh-TW"/>
        </w:rPr>
        <w:t>tariff line</w:t>
      </w:r>
      <w:r w:rsidRPr="00D9158B">
        <w:rPr>
          <w:szCs w:val="18"/>
          <w:lang w:eastAsia="zh-TW"/>
        </w:rPr>
        <w:t xml:space="preserve"> 90319000 should therefore be broken down into three </w:t>
      </w:r>
      <w:r>
        <w:rPr>
          <w:szCs w:val="18"/>
          <w:lang w:eastAsia="zh-TW"/>
        </w:rPr>
        <w:t>tariff lines as follows:</w:t>
      </w:r>
      <w:r w:rsidRPr="00D9158B">
        <w:rPr>
          <w:szCs w:val="18"/>
          <w:lang w:eastAsia="zh-TW"/>
        </w:rPr>
        <w:t xml:space="preserve"> </w:t>
      </w:r>
      <w:r w:rsidRPr="00D9158B">
        <w:rPr>
          <w:lang w:eastAsia="zh-HK"/>
        </w:rPr>
        <w:t xml:space="preserve">90319010 and 90319020 </w:t>
      </w:r>
      <w:r w:rsidRPr="00D9158B">
        <w:rPr>
          <w:szCs w:val="18"/>
          <w:lang w:eastAsia="zh-TW"/>
        </w:rPr>
        <w:t xml:space="preserve">bound at 0%, </w:t>
      </w:r>
      <w:r w:rsidRPr="00D9158B">
        <w:rPr>
          <w:lang w:eastAsia="zh-HK"/>
        </w:rPr>
        <w:t>90319090</w:t>
      </w:r>
      <w:r>
        <w:rPr>
          <w:szCs w:val="18"/>
          <w:lang w:eastAsia="zh-TW"/>
        </w:rPr>
        <w:t xml:space="preserve"> unbound. T</w:t>
      </w:r>
      <w:r w:rsidRPr="00CF4871">
        <w:rPr>
          <w:szCs w:val="18"/>
          <w:lang w:eastAsia="zh-TW"/>
        </w:rPr>
        <w:t>he following c</w:t>
      </w:r>
      <w:r>
        <w:rPr>
          <w:szCs w:val="18"/>
          <w:lang w:eastAsia="zh-TW"/>
        </w:rPr>
        <w:t xml:space="preserve">orrection is required to reflect the original commitments as listed in Egypt's ITA schedule.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760"/>
        <w:gridCol w:w="1395"/>
        <w:gridCol w:w="425"/>
        <w:gridCol w:w="1581"/>
        <w:gridCol w:w="3522"/>
        <w:gridCol w:w="1559"/>
      </w:tblGrid>
      <w:tr w:rsidR="00844A78" w:rsidRPr="00BE3FAA" w:rsidTr="007732C5">
        <w:trPr>
          <w:trHeight w:val="359"/>
        </w:trPr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WT/</w:t>
            </w:r>
            <w:r>
              <w:rPr>
                <w:b/>
                <w:szCs w:val="18"/>
              </w:rPr>
              <w:t>Let/1038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Rectification</w:t>
            </w:r>
          </w:p>
        </w:tc>
      </w:tr>
      <w:tr w:rsidR="00844A78" w:rsidRPr="00BE3FAA" w:rsidTr="007732C5">
        <w:trPr>
          <w:trHeight w:val="345"/>
        </w:trPr>
        <w:tc>
          <w:tcPr>
            <w:tcW w:w="1508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HS96 code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Existing Product Description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 xml:space="preserve">Existing </w:t>
            </w:r>
            <w:r w:rsidRPr="00BE3FAA">
              <w:rPr>
                <w:b/>
                <w:szCs w:val="18"/>
                <w:lang w:eastAsia="zh-TW"/>
              </w:rPr>
              <w:t>Final</w:t>
            </w:r>
            <w:r w:rsidRPr="00BE3FAA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HS96 code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Product Description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b/>
                <w:szCs w:val="18"/>
              </w:rPr>
            </w:pPr>
            <w:r w:rsidRPr="00BE3FAA">
              <w:rPr>
                <w:b/>
                <w:szCs w:val="18"/>
              </w:rPr>
              <w:t>Proposed Final</w:t>
            </w:r>
          </w:p>
          <w:p w:rsidR="00844A78" w:rsidRPr="00BE3FAA" w:rsidRDefault="00844A78" w:rsidP="007732C5">
            <w:pPr>
              <w:jc w:val="center"/>
              <w:rPr>
                <w:szCs w:val="18"/>
              </w:rPr>
            </w:pPr>
            <w:r w:rsidRPr="00BE3FAA">
              <w:rPr>
                <w:b/>
                <w:szCs w:val="18"/>
              </w:rPr>
              <w:t>Bound Rate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  <w:lang w:eastAsia="zh-TW"/>
              </w:rPr>
              <w:t>90319000</w:t>
            </w:r>
          </w:p>
        </w:tc>
        <w:tc>
          <w:tcPr>
            <w:tcW w:w="3760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</w:rPr>
              <w:t>- Parts and accessories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>
              <w:rPr>
                <w:szCs w:val="18"/>
                <w:lang w:eastAsia="zh-TW"/>
              </w:rPr>
              <w:t>903190</w:t>
            </w:r>
          </w:p>
        </w:tc>
        <w:tc>
          <w:tcPr>
            <w:tcW w:w="3522" w:type="dxa"/>
          </w:tcPr>
          <w:p w:rsidR="00844A78" w:rsidRPr="00BE3FAA" w:rsidRDefault="00844A78" w:rsidP="007732C5">
            <w:pPr>
              <w:jc w:val="left"/>
              <w:rPr>
                <w:szCs w:val="18"/>
              </w:rPr>
            </w:pPr>
            <w:r w:rsidRPr="00D9158B">
              <w:rPr>
                <w:szCs w:val="18"/>
              </w:rPr>
              <w:t>- Parts and accessories</w:t>
            </w:r>
          </w:p>
        </w:tc>
        <w:tc>
          <w:tcPr>
            <w:tcW w:w="1559" w:type="dxa"/>
          </w:tcPr>
          <w:p w:rsidR="00844A78" w:rsidRPr="00BE3FAA" w:rsidRDefault="00844A78" w:rsidP="007732C5">
            <w:pPr>
              <w:jc w:val="center"/>
              <w:rPr>
                <w:szCs w:val="18"/>
              </w:rPr>
            </w:pP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D9158B" w:rsidRDefault="00844A78" w:rsidP="007732C5">
            <w:pPr>
              <w:rPr>
                <w:b/>
              </w:rPr>
            </w:pPr>
            <w:r w:rsidRPr="00D9158B">
              <w:rPr>
                <w:b/>
                <w:lang w:eastAsia="zh-HK"/>
              </w:rPr>
              <w:t>90319010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D9158B">
              <w:rPr>
                <w:b/>
                <w:szCs w:val="18"/>
              </w:rPr>
              <w:t xml:space="preserve">- - -  Parts and accessories of optical instruments and appliances for inspecting semiconductor wafers or devices or for inspecting masks, photomasks or </w:t>
            </w:r>
            <w:proofErr w:type="spellStart"/>
            <w:r w:rsidRPr="00D9158B">
              <w:rPr>
                <w:b/>
                <w:szCs w:val="18"/>
              </w:rPr>
              <w:t>reticles</w:t>
            </w:r>
            <w:proofErr w:type="spellEnd"/>
            <w:r w:rsidRPr="00D9158B">
              <w:rPr>
                <w:b/>
                <w:szCs w:val="18"/>
              </w:rPr>
              <w:t xml:space="preserve"> used in manufacturing semiconductor devices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44A78" w:rsidRPr="00D9158B" w:rsidRDefault="00844A78" w:rsidP="007732C5">
            <w:pPr>
              <w:rPr>
                <w:b/>
                <w:lang w:eastAsia="zh-HK"/>
              </w:rPr>
            </w:pPr>
            <w:r w:rsidRPr="00D9158B">
              <w:rPr>
                <w:b/>
                <w:lang w:eastAsia="zh-HK"/>
              </w:rPr>
              <w:t>90319020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D9158B">
              <w:rPr>
                <w:b/>
                <w:szCs w:val="18"/>
              </w:rPr>
              <w:t>- - -  Parts and accessories of optical instruments and appliances for measuring surface particulate contamination on semiconductor wafers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</w:t>
            </w:r>
          </w:p>
        </w:tc>
      </w:tr>
      <w:tr w:rsidR="00844A78" w:rsidRPr="00BE3FAA" w:rsidTr="007732C5">
        <w:trPr>
          <w:trHeight w:val="306"/>
        </w:trPr>
        <w:tc>
          <w:tcPr>
            <w:tcW w:w="1508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3760" w:type="dxa"/>
          </w:tcPr>
          <w:p w:rsidR="00844A78" w:rsidRPr="00C91D47" w:rsidRDefault="00844A78" w:rsidP="007732C5">
            <w:pPr>
              <w:jc w:val="left"/>
              <w:rPr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4A78" w:rsidRDefault="00844A78" w:rsidP="007732C5">
            <w:pPr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4A78" w:rsidRPr="00BE3FAA" w:rsidRDefault="00844A78" w:rsidP="007732C5">
            <w:pPr>
              <w:rPr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44A78" w:rsidRPr="00D9158B" w:rsidRDefault="00844A78" w:rsidP="007732C5">
            <w:pPr>
              <w:rPr>
                <w:b/>
              </w:rPr>
            </w:pPr>
            <w:r w:rsidRPr="00D9158B">
              <w:rPr>
                <w:b/>
                <w:lang w:eastAsia="zh-HK"/>
              </w:rPr>
              <w:t>90319090</w:t>
            </w:r>
          </w:p>
        </w:tc>
        <w:tc>
          <w:tcPr>
            <w:tcW w:w="3522" w:type="dxa"/>
          </w:tcPr>
          <w:p w:rsidR="00844A78" w:rsidRPr="00C91D47" w:rsidRDefault="00844A78" w:rsidP="007732C5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- </w:t>
            </w:r>
            <w:r w:rsidRPr="00C91D47">
              <w:rPr>
                <w:b/>
                <w:szCs w:val="18"/>
              </w:rPr>
              <w:t>Other</w:t>
            </w:r>
          </w:p>
        </w:tc>
        <w:tc>
          <w:tcPr>
            <w:tcW w:w="1559" w:type="dxa"/>
          </w:tcPr>
          <w:p w:rsidR="00844A78" w:rsidRPr="00C91D47" w:rsidRDefault="00844A78" w:rsidP="007732C5">
            <w:pPr>
              <w:jc w:val="center"/>
              <w:rPr>
                <w:b/>
                <w:szCs w:val="18"/>
              </w:rPr>
            </w:pPr>
            <w:r w:rsidRPr="00C91D47">
              <w:rPr>
                <w:b/>
                <w:szCs w:val="18"/>
              </w:rPr>
              <w:t>Unbound</w:t>
            </w: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*</w:t>
      </w:r>
      <w:r w:rsidRPr="009E4C22">
        <w:rPr>
          <w:b/>
          <w:szCs w:val="18"/>
          <w:lang w:eastAsia="zh-TW"/>
        </w:rPr>
        <w:t>Bold represents the revision</w:t>
      </w:r>
    </w:p>
    <w:p w:rsidR="00844A78" w:rsidRDefault="00844A78" w:rsidP="00844A78">
      <w:pPr>
        <w:spacing w:after="180"/>
        <w:jc w:val="center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_______________</w:t>
      </w:r>
    </w:p>
    <w:p w:rsidR="00844A78" w:rsidRPr="00044119" w:rsidRDefault="00844A78" w:rsidP="00844A78">
      <w:pPr>
        <w:spacing w:after="180"/>
        <w:jc w:val="center"/>
        <w:rPr>
          <w:rFonts w:eastAsia="Times New Roman"/>
          <w:b/>
          <w:caps/>
          <w:color w:val="006283"/>
          <w:kern w:val="28"/>
          <w:szCs w:val="18"/>
          <w:lang w:val="en-US"/>
        </w:rPr>
      </w:pPr>
      <w:r>
        <w:rPr>
          <w:rFonts w:eastAsia="Times New Roman"/>
          <w:b/>
          <w:caps/>
          <w:color w:val="006283"/>
          <w:kern w:val="28"/>
          <w:szCs w:val="18"/>
          <w:lang w:val="en-US"/>
        </w:rPr>
        <w:br w:type="page"/>
      </w:r>
      <w:r w:rsidRPr="00044119">
        <w:rPr>
          <w:rFonts w:eastAsia="Times New Roman"/>
          <w:b/>
          <w:caps/>
          <w:color w:val="006283"/>
          <w:kern w:val="28"/>
          <w:szCs w:val="18"/>
          <w:lang w:val="en-US"/>
        </w:rPr>
        <w:lastRenderedPageBreak/>
        <w:t>ATTACHMENT 2 – DRAFT RECTIFICATION</w:t>
      </w:r>
    </w:p>
    <w:p w:rsidR="00844A78" w:rsidRPr="00044119" w:rsidRDefault="00844A78" w:rsidP="00844A78">
      <w:pPr>
        <w:spacing w:after="180"/>
        <w:jc w:val="center"/>
        <w:rPr>
          <w:rFonts w:eastAsia="Times New Roman"/>
          <w:b/>
          <w:bCs/>
          <w:szCs w:val="18"/>
          <w:lang w:val="en-US"/>
        </w:rPr>
      </w:pPr>
      <w:r w:rsidRPr="00044119">
        <w:rPr>
          <w:rFonts w:eastAsia="Times New Roman"/>
          <w:b/>
          <w:bCs/>
          <w:szCs w:val="18"/>
          <w:lang w:val="en-US"/>
        </w:rPr>
        <w:t>SCHEDULE LXIII - EGYPT</w:t>
      </w:r>
    </w:p>
    <w:p w:rsidR="00844A78" w:rsidRPr="00044119" w:rsidRDefault="00844A78" w:rsidP="00844A78">
      <w:pPr>
        <w:jc w:val="center"/>
        <w:rPr>
          <w:rFonts w:eastAsia="Times New Roman"/>
          <w:b/>
          <w:bCs/>
          <w:szCs w:val="18"/>
          <w:lang w:val="en-US"/>
        </w:rPr>
      </w:pPr>
      <w:r w:rsidRPr="00044119">
        <w:rPr>
          <w:rFonts w:eastAsia="Times New Roman"/>
          <w:b/>
          <w:bCs/>
          <w:szCs w:val="18"/>
          <w:lang w:val="en-US"/>
        </w:rPr>
        <w:t>PART I - MOST-FAVOURED NATION TARIFF</w:t>
      </w:r>
    </w:p>
    <w:p w:rsidR="00844A78" w:rsidRPr="00044119" w:rsidRDefault="00844A78" w:rsidP="00844A78">
      <w:pPr>
        <w:jc w:val="center"/>
        <w:rPr>
          <w:rFonts w:eastAsia="Times New Roman"/>
          <w:b/>
          <w:bCs/>
          <w:szCs w:val="18"/>
          <w:lang w:val="en-US"/>
        </w:rPr>
      </w:pPr>
      <w:r w:rsidRPr="00044119">
        <w:rPr>
          <w:rFonts w:eastAsia="Times New Roman"/>
          <w:b/>
          <w:bCs/>
          <w:szCs w:val="18"/>
          <w:lang w:val="en-US"/>
        </w:rPr>
        <w:t>SECTION II – Other Products</w:t>
      </w:r>
    </w:p>
    <w:p w:rsidR="00844A78" w:rsidRPr="00044119" w:rsidRDefault="00844A78" w:rsidP="00844A78">
      <w:pPr>
        <w:rPr>
          <w:szCs w:val="18"/>
          <w:lang w:val="en-US"/>
        </w:rPr>
      </w:pPr>
    </w:p>
    <w:tbl>
      <w:tblPr>
        <w:tblW w:w="13788" w:type="dxa"/>
        <w:tblInd w:w="93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9"/>
        <w:gridCol w:w="5186"/>
        <w:gridCol w:w="1050"/>
        <w:gridCol w:w="1256"/>
        <w:gridCol w:w="1848"/>
        <w:gridCol w:w="1399"/>
        <w:gridCol w:w="1440"/>
      </w:tblGrid>
      <w:tr w:rsidR="00844A78" w:rsidRPr="00044119" w:rsidTr="007732C5">
        <w:trPr>
          <w:cantSplit/>
          <w:trHeight w:val="264"/>
          <w:tblHeader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t>Tariff item</w:t>
            </w: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br/>
              <w:t>(HS20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07</w:t>
            </w:r>
            <w:r w:rsidRPr="00044119">
              <w:rPr>
                <w:rFonts w:eastAsia="Times New Roman"/>
                <w:b/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Description of Products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Base rate</w:t>
            </w: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br/>
              <w:t xml:space="preserve"> of duty</w:t>
            </w:r>
          </w:p>
        </w:tc>
        <w:tc>
          <w:tcPr>
            <w:tcW w:w="1256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 xml:space="preserve">Bound rate </w:t>
            </w: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br/>
              <w:t>of duty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Implementation period from/to (*)</w:t>
            </w: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Initial Negotiating Right</w:t>
            </w: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044119">
              <w:rPr>
                <w:rFonts w:eastAsia="Times New Roman"/>
                <w:b/>
                <w:bCs/>
                <w:szCs w:val="18"/>
                <w:lang w:val="en-US"/>
              </w:rPr>
              <w:t>Other duties and charges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>
              <w:rPr>
                <w:szCs w:val="18"/>
              </w:rPr>
              <w:t>8421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AD1289">
              <w:rPr>
                <w:szCs w:val="18"/>
              </w:rPr>
              <w:t>Centrifuges, including centrifugal dryers; filtering or purifying machinery and apparatus, for liquids or gases.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>
              <w:rPr>
                <w:szCs w:val="18"/>
              </w:rPr>
              <w:t>84219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AD1289">
              <w:rPr>
                <w:szCs w:val="18"/>
              </w:rPr>
              <w:t>- Parts: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044119">
              <w:rPr>
                <w:szCs w:val="18"/>
              </w:rPr>
              <w:t>84219100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rPr>
                <w:szCs w:val="18"/>
              </w:rPr>
            </w:pPr>
            <w:r w:rsidRPr="00044119">
              <w:rPr>
                <w:szCs w:val="18"/>
              </w:rPr>
              <w:t>- Parts and accessories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8529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AD1289">
              <w:rPr>
                <w:szCs w:val="18"/>
              </w:rPr>
              <w:t>Parts suitable for use solely or principally with the apparatus of headings 85.25 to 85.28.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852990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</w:rPr>
              <w:t>85299090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</w:rPr>
              <w:t>- 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</w:rPr>
              <w:t>85299090 ex</w:t>
            </w:r>
          </w:p>
        </w:tc>
        <w:tc>
          <w:tcPr>
            <w:tcW w:w="5186" w:type="dxa"/>
            <w:shd w:val="clear" w:color="auto" w:fill="auto"/>
          </w:tcPr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--- Parts of: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>     transmission apparatus other than apparatus for radio-broadcasting or television;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transmission apparatus incorporating reception apparatus;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digital still image video cameras;</w:t>
            </w:r>
          </w:p>
          <w:p w:rsidR="00844A78" w:rsidRPr="00071B93" w:rsidRDefault="00844A78" w:rsidP="007732C5">
            <w:pPr>
              <w:jc w:val="left"/>
              <w:rPr>
                <w:b/>
                <w:szCs w:val="18"/>
              </w:rPr>
            </w:pPr>
            <w:r w:rsidRPr="00071B93">
              <w:rPr>
                <w:b/>
                <w:szCs w:val="18"/>
              </w:rPr>
              <w:t xml:space="preserve">     portable receivers for calling , alerting or paging.</w:t>
            </w:r>
          </w:p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</w:rPr>
              <w:t>85299090 ex</w:t>
            </w:r>
          </w:p>
        </w:tc>
        <w:tc>
          <w:tcPr>
            <w:tcW w:w="5186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- Other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  <w:lang w:eastAsia="zh-HK"/>
              </w:rPr>
            </w:pPr>
            <w:r>
              <w:rPr>
                <w:szCs w:val="18"/>
                <w:lang w:eastAsia="zh-HK"/>
              </w:rPr>
              <w:t>9031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AD1289">
              <w:rPr>
                <w:szCs w:val="18"/>
              </w:rPr>
              <w:t>Measuring or checking instruments, appliances and machines, not specified or included elsewhere in this Chapter; profile projectors.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rFonts w:ascii="Times New Roman" w:eastAsia="Times New Roman" w:hAnsi="Times New Roman"/>
                <w:szCs w:val="18"/>
                <w:lang w:eastAsia="en-GB"/>
              </w:rPr>
            </w:pPr>
            <w:r w:rsidRPr="00044119">
              <w:rPr>
                <w:szCs w:val="18"/>
                <w:lang w:eastAsia="zh-HK"/>
              </w:rPr>
              <w:t>903190</w:t>
            </w:r>
          </w:p>
        </w:tc>
        <w:tc>
          <w:tcPr>
            <w:tcW w:w="5186" w:type="dxa"/>
            <w:shd w:val="clear" w:color="auto" w:fill="auto"/>
          </w:tcPr>
          <w:p w:rsidR="00844A78" w:rsidRPr="00044119" w:rsidRDefault="00844A78" w:rsidP="007732C5">
            <w:pPr>
              <w:jc w:val="left"/>
              <w:rPr>
                <w:szCs w:val="18"/>
              </w:rPr>
            </w:pPr>
            <w:r w:rsidRPr="00044119">
              <w:rPr>
                <w:szCs w:val="18"/>
              </w:rPr>
              <w:t>- Parts and accessories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844A78" w:rsidRPr="007268E8" w:rsidTr="007732C5">
        <w:trPr>
          <w:cantSplit/>
          <w:trHeight w:val="913"/>
        </w:trPr>
        <w:tc>
          <w:tcPr>
            <w:tcW w:w="1609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t>90319010</w:t>
            </w:r>
          </w:p>
        </w:tc>
        <w:tc>
          <w:tcPr>
            <w:tcW w:w="5186" w:type="dxa"/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 xml:space="preserve">- - Parts and accessories of optical instruments and appliances for inspecting semiconductor wafers or devices or for inspecting masks, photomasks or </w:t>
            </w:r>
            <w:proofErr w:type="spellStart"/>
            <w:r w:rsidRPr="000A3168">
              <w:rPr>
                <w:b/>
                <w:szCs w:val="18"/>
              </w:rPr>
              <w:t>reticles</w:t>
            </w:r>
            <w:proofErr w:type="spellEnd"/>
            <w:r w:rsidRPr="000A3168">
              <w:rPr>
                <w:b/>
                <w:szCs w:val="18"/>
              </w:rPr>
              <w:t xml:space="preserve"> used in manufacturing semiconductor devices</w:t>
            </w:r>
          </w:p>
        </w:tc>
        <w:tc>
          <w:tcPr>
            <w:tcW w:w="1050" w:type="dxa"/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lastRenderedPageBreak/>
              <w:t>90319020</w:t>
            </w:r>
          </w:p>
        </w:tc>
        <w:tc>
          <w:tcPr>
            <w:tcW w:w="5186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Parts and accessories of optical instruments and appliances for measuring surface particulate contamination on semiconductor wafers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bottom w:val="single" w:sz="6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844A78" w:rsidRPr="00975B33" w:rsidRDefault="00844A78" w:rsidP="007732C5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975B33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844A78" w:rsidRPr="007268E8" w:rsidTr="007732C5">
        <w:trPr>
          <w:cantSplit/>
          <w:trHeight w:val="264"/>
        </w:trPr>
        <w:tc>
          <w:tcPr>
            <w:tcW w:w="16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rFonts w:ascii="Times New Roman" w:eastAsia="Times New Roman" w:hAnsi="Times New Roman"/>
                <w:b/>
                <w:szCs w:val="18"/>
                <w:lang w:eastAsia="en-GB"/>
              </w:rPr>
            </w:pPr>
            <w:r w:rsidRPr="000A3168">
              <w:rPr>
                <w:b/>
                <w:szCs w:val="18"/>
                <w:lang w:eastAsia="zh-HK"/>
              </w:rPr>
              <w:t>90319090</w:t>
            </w:r>
          </w:p>
        </w:tc>
        <w:tc>
          <w:tcPr>
            <w:tcW w:w="51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left"/>
              <w:rPr>
                <w:b/>
                <w:szCs w:val="18"/>
              </w:rPr>
            </w:pPr>
            <w:r w:rsidRPr="000A3168">
              <w:rPr>
                <w:b/>
                <w:szCs w:val="18"/>
              </w:rPr>
              <w:t>- - Other</w:t>
            </w:r>
          </w:p>
        </w:tc>
        <w:tc>
          <w:tcPr>
            <w:tcW w:w="10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4A78" w:rsidRPr="000A3168" w:rsidRDefault="00844A78" w:rsidP="007732C5">
            <w:pPr>
              <w:jc w:val="center"/>
              <w:rPr>
                <w:rFonts w:eastAsia="Times New Roman"/>
                <w:b/>
                <w:szCs w:val="18"/>
                <w:lang w:eastAsia="en-GB"/>
              </w:rPr>
            </w:pPr>
            <w:r w:rsidRPr="000A3168">
              <w:rPr>
                <w:rFonts w:eastAsia="Times New Roman"/>
                <w:b/>
                <w:szCs w:val="18"/>
                <w:lang w:eastAsia="en-GB"/>
              </w:rPr>
              <w:t>Unbound</w:t>
            </w:r>
          </w:p>
        </w:tc>
        <w:tc>
          <w:tcPr>
            <w:tcW w:w="184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39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844A78" w:rsidRPr="00044119" w:rsidRDefault="00844A78" w:rsidP="007732C5">
            <w:pPr>
              <w:jc w:val="center"/>
              <w:rPr>
                <w:rFonts w:ascii="Times New Roman" w:eastAsia="Times New Roman" w:hAnsi="Times New Roman"/>
                <w:szCs w:val="18"/>
                <w:lang w:eastAsia="en-GB"/>
              </w:rPr>
            </w:pPr>
          </w:p>
        </w:tc>
      </w:tr>
    </w:tbl>
    <w:p w:rsidR="00844A78" w:rsidRDefault="00844A78" w:rsidP="00844A78">
      <w:pPr>
        <w:spacing w:after="180"/>
        <w:jc w:val="left"/>
        <w:rPr>
          <w:b/>
          <w:szCs w:val="18"/>
          <w:lang w:eastAsia="zh-TW"/>
        </w:rPr>
      </w:pPr>
      <w:r>
        <w:rPr>
          <w:b/>
          <w:szCs w:val="18"/>
          <w:lang w:eastAsia="zh-TW"/>
        </w:rPr>
        <w:t>*</w:t>
      </w:r>
      <w:r w:rsidRPr="009E4C22">
        <w:rPr>
          <w:b/>
          <w:szCs w:val="18"/>
          <w:lang w:eastAsia="zh-TW"/>
        </w:rPr>
        <w:t>Bold represents the revision</w:t>
      </w:r>
    </w:p>
    <w:p w:rsidR="00844A78" w:rsidRDefault="00844A78" w:rsidP="00844A78">
      <w:pPr>
        <w:jc w:val="left"/>
        <w:rPr>
          <w:b/>
          <w:szCs w:val="18"/>
          <w:lang w:eastAsia="zh-TW"/>
        </w:rPr>
      </w:pPr>
    </w:p>
    <w:p w:rsidR="00844A78" w:rsidRPr="00844A78" w:rsidRDefault="00844A78" w:rsidP="00844A78">
      <w:pPr>
        <w:jc w:val="center"/>
        <w:rPr>
          <w:szCs w:val="18"/>
          <w:lang w:eastAsia="zh-TW"/>
        </w:rPr>
      </w:pPr>
      <w:r>
        <w:rPr>
          <w:b/>
          <w:szCs w:val="18"/>
          <w:lang w:eastAsia="zh-TW"/>
        </w:rPr>
        <w:t>__________</w:t>
      </w:r>
    </w:p>
    <w:sectPr w:rsidR="00844A78" w:rsidRPr="00844A78" w:rsidSect="00DE508B">
      <w:headerReference w:type="even" r:id="rId13"/>
      <w:headerReference w:type="default" r:id="rId14"/>
      <w:pgSz w:w="16838" w:h="11906" w:orient="landscape" w:code="9"/>
      <w:pgMar w:top="1304" w:right="1701" w:bottom="1440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8" w:rsidRDefault="00844A78" w:rsidP="00ED54E0">
      <w:r>
        <w:separator/>
      </w:r>
    </w:p>
  </w:endnote>
  <w:endnote w:type="continuationSeparator" w:id="0">
    <w:p w:rsidR="00844A78" w:rsidRDefault="00844A7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44A78" w:rsidRDefault="00844A78" w:rsidP="00844A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44A78" w:rsidRDefault="00844A78" w:rsidP="00844A7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8" w:rsidRDefault="00844A78" w:rsidP="00ED54E0">
      <w:r>
        <w:separator/>
      </w:r>
    </w:p>
  </w:footnote>
  <w:footnote w:type="continuationSeparator" w:id="0">
    <w:p w:rsidR="00844A78" w:rsidRDefault="00844A78" w:rsidP="00ED54E0">
      <w:r>
        <w:continuationSeparator/>
      </w:r>
    </w:p>
  </w:footnote>
  <w:footnote w:id="1">
    <w:p w:rsidR="00844A78" w:rsidRPr="009856B4" w:rsidRDefault="00844A78" w:rsidP="00844A78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9856B4">
        <w:rPr>
          <w:rFonts w:eastAsia="PMingLiU" w:hint="eastAsia"/>
          <w:lang w:eastAsia="zh-TW"/>
        </w:rPr>
        <w:t>In English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>G/MA/TAR/RS/538</w:t>
    </w: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 xml:space="preserve">- </w:t>
    </w:r>
    <w:r w:rsidRPr="00844A78">
      <w:fldChar w:fldCharType="begin"/>
    </w:r>
    <w:r w:rsidRPr="00844A78">
      <w:instrText xml:space="preserve"> PAGE </w:instrText>
    </w:r>
    <w:r w:rsidRPr="00844A78">
      <w:fldChar w:fldCharType="separate"/>
    </w:r>
    <w:r w:rsidRPr="00844A78">
      <w:rPr>
        <w:noProof/>
      </w:rPr>
      <w:t>2</w:t>
    </w:r>
    <w:r w:rsidRPr="00844A78">
      <w:fldChar w:fldCharType="end"/>
    </w:r>
    <w:r w:rsidRPr="00844A78">
      <w:t xml:space="preserve"> -</w:t>
    </w:r>
  </w:p>
  <w:p w:rsidR="00544326" w:rsidRPr="00844A78" w:rsidRDefault="00544326" w:rsidP="00844A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>G/MA/TAR/RS/538</w:t>
    </w: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A78" w:rsidRPr="00844A78" w:rsidRDefault="00844A78" w:rsidP="00844A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A78">
      <w:t xml:space="preserve">- </w:t>
    </w:r>
    <w:r w:rsidRPr="00844A78">
      <w:fldChar w:fldCharType="begin"/>
    </w:r>
    <w:r w:rsidRPr="00844A78">
      <w:instrText xml:space="preserve"> PAGE </w:instrText>
    </w:r>
    <w:r w:rsidRPr="00844A78">
      <w:fldChar w:fldCharType="separate"/>
    </w:r>
    <w:r>
      <w:rPr>
        <w:noProof/>
      </w:rPr>
      <w:t>2</w:t>
    </w:r>
    <w:r w:rsidRPr="00844A78">
      <w:fldChar w:fldCharType="end"/>
    </w:r>
    <w:r w:rsidRPr="00844A78">
      <w:t xml:space="preserve"> -</w:t>
    </w:r>
  </w:p>
  <w:p w:rsidR="00544326" w:rsidRPr="00844A78" w:rsidRDefault="00544326" w:rsidP="00844A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844A7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24FAEBA" wp14:editId="15EECA1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4A78" w:rsidRDefault="00844A78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G/MA/TAR/RS/538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57610B" w:rsidP="00425DC5">
          <w:pPr>
            <w:jc w:val="right"/>
            <w:rPr>
              <w:szCs w:val="16"/>
            </w:rPr>
          </w:pPr>
          <w:r>
            <w:rPr>
              <w:szCs w:val="16"/>
            </w:rPr>
            <w:t>25</w:t>
          </w:r>
          <w:r w:rsidR="00844A78">
            <w:rPr>
              <w:szCs w:val="16"/>
            </w:rPr>
            <w:t xml:space="preserve"> April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57610B" w:rsidP="00425DC5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(18-2611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C0794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C07947">
            <w:rPr>
              <w:bCs/>
              <w:noProof/>
              <w:szCs w:val="16"/>
            </w:rPr>
            <w:t>6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44A78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44A78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G/MA/TAR/RS/538</w:t>
    </w:r>
  </w:p>
  <w:p w:rsidR="005566F1" w:rsidRDefault="00C07947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092FFC" w:rsidRPr="005566F1" w:rsidRDefault="00C07947" w:rsidP="005566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G/MA/TAR/RS/538</w:t>
    </w:r>
  </w:p>
  <w:p w:rsidR="005566F1" w:rsidRDefault="00C07947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566F1" w:rsidRDefault="00844A78" w:rsidP="005566F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07947">
      <w:rPr>
        <w:noProof/>
      </w:rPr>
      <w:t>6</w:t>
    </w:r>
    <w:r>
      <w:fldChar w:fldCharType="end"/>
    </w:r>
    <w:r>
      <w:t xml:space="preserve"> -</w:t>
    </w:r>
  </w:p>
  <w:p w:rsidR="00092FFC" w:rsidRPr="005566F1" w:rsidRDefault="00C07947" w:rsidP="00556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8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467032"/>
    <w:rsid w:val="0046754A"/>
    <w:rsid w:val="004F203A"/>
    <w:rsid w:val="005336B8"/>
    <w:rsid w:val="00544326"/>
    <w:rsid w:val="00547B5F"/>
    <w:rsid w:val="0057610B"/>
    <w:rsid w:val="005A1A22"/>
    <w:rsid w:val="005B04B9"/>
    <w:rsid w:val="005B68C7"/>
    <w:rsid w:val="005B7054"/>
    <w:rsid w:val="005D5981"/>
    <w:rsid w:val="005F30CB"/>
    <w:rsid w:val="00607206"/>
    <w:rsid w:val="00612644"/>
    <w:rsid w:val="00674CCD"/>
    <w:rsid w:val="006F5826"/>
    <w:rsid w:val="00700181"/>
    <w:rsid w:val="007141CF"/>
    <w:rsid w:val="00745146"/>
    <w:rsid w:val="007544FD"/>
    <w:rsid w:val="007577E3"/>
    <w:rsid w:val="00760DB3"/>
    <w:rsid w:val="007E6507"/>
    <w:rsid w:val="007F2B8E"/>
    <w:rsid w:val="007F32D1"/>
    <w:rsid w:val="00807247"/>
    <w:rsid w:val="00840C2B"/>
    <w:rsid w:val="00844A78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07947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8B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44A7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44A7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6</Pages>
  <Words>1057</Words>
  <Characters>6136</Characters>
  <Application>Microsoft Office Word</Application>
  <DocSecurity>0</DocSecurity>
  <Lines>332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2018-04-20T12:16:00Z</cp:lastPrinted>
  <dcterms:created xsi:type="dcterms:W3CDTF">2018-04-20T10:47:00Z</dcterms:created>
  <dcterms:modified xsi:type="dcterms:W3CDTF">2018-04-25T12:54:00Z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G/MA/TAR/RS/538</vt:lpwstr>
  </property>
</Properties>
</file>